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537A4" w14:textId="45051CB3" w:rsidR="00344E83" w:rsidRDefault="006A4C3F">
      <w:pPr>
        <w:pStyle w:val="Heading1"/>
        <w:spacing w:after="352"/>
        <w:ind w:left="-5"/>
      </w:pPr>
      <w:r>
        <w:rPr>
          <w:noProof/>
        </w:rPr>
        <w:drawing>
          <wp:anchor distT="0" distB="0" distL="114300" distR="114300" simplePos="0" relativeHeight="251661312" behindDoc="0" locked="0" layoutInCell="1" allowOverlap="1" wp14:anchorId="188982B5" wp14:editId="30EC6058">
            <wp:simplePos x="0" y="0"/>
            <wp:positionH relativeFrom="column">
              <wp:posOffset>5405120</wp:posOffset>
            </wp:positionH>
            <wp:positionV relativeFrom="paragraph">
              <wp:posOffset>0</wp:posOffset>
            </wp:positionV>
            <wp:extent cx="1068070" cy="10718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070" cy="1071880"/>
                    </a:xfrm>
                    <a:prstGeom prst="rect">
                      <a:avLst/>
                    </a:prstGeom>
                    <a:noFill/>
                  </pic:spPr>
                </pic:pic>
              </a:graphicData>
            </a:graphic>
            <wp14:sizeRelH relativeFrom="page">
              <wp14:pctWidth>0</wp14:pctWidth>
            </wp14:sizeRelH>
            <wp14:sizeRelV relativeFrom="page">
              <wp14:pctHeight>0</wp14:pctHeight>
            </wp14:sizeRelV>
          </wp:anchor>
        </w:drawing>
      </w:r>
      <w:r w:rsidR="00D67E5B">
        <w:t xml:space="preserve">Waterside Primary School </w:t>
      </w:r>
      <w:r w:rsidR="00293507">
        <w:t>Pu</w:t>
      </w:r>
      <w:r w:rsidR="00446416">
        <w:t xml:space="preserve">pil </w:t>
      </w:r>
      <w:r w:rsidR="00D67E5B">
        <w:t>P</w:t>
      </w:r>
      <w:r w:rsidR="00446416">
        <w:t xml:space="preserve">remium </w:t>
      </w:r>
      <w:r w:rsidR="00D67E5B">
        <w:t>S</w:t>
      </w:r>
      <w:r w:rsidR="00446416">
        <w:t xml:space="preserve">trategy </w:t>
      </w:r>
      <w:r w:rsidR="00D67E5B">
        <w:t>S</w:t>
      </w:r>
      <w:r w:rsidR="00446416">
        <w:t xml:space="preserve">tatement </w:t>
      </w:r>
      <w:r w:rsidR="00D67E5B">
        <w:t>202</w:t>
      </w:r>
      <w:r w:rsidR="00887BAE">
        <w:t>4-25</w:t>
      </w:r>
    </w:p>
    <w:p w14:paraId="1121487B" w14:textId="619A15AB" w:rsidR="00344E83" w:rsidRDefault="00293507" w:rsidP="00D67E5B">
      <w:pPr>
        <w:spacing w:after="13" w:line="250" w:lineRule="auto"/>
        <w:ind w:left="-5" w:hanging="10"/>
        <w:rPr>
          <w:rFonts w:ascii="Arial" w:eastAsia="Arial" w:hAnsi="Arial" w:cs="Arial"/>
          <w:sz w:val="24"/>
        </w:rPr>
      </w:pPr>
      <w:r>
        <w:rPr>
          <w:rFonts w:ascii="Arial" w:eastAsia="Arial" w:hAnsi="Arial" w:cs="Arial"/>
          <w:sz w:val="24"/>
        </w:rPr>
        <w:t xml:space="preserve">This statement details our school’s use of pupil premium funding to help improve the attainment of our disadvantaged pupils.  </w:t>
      </w:r>
    </w:p>
    <w:p w14:paraId="6F3E28E5" w14:textId="77777777" w:rsidR="00D67E5B" w:rsidRDefault="00D67E5B" w:rsidP="00D67E5B">
      <w:pPr>
        <w:spacing w:after="13" w:line="250" w:lineRule="auto"/>
        <w:ind w:left="-5" w:hanging="10"/>
      </w:pPr>
    </w:p>
    <w:p w14:paraId="44E640CB" w14:textId="77777777" w:rsidR="00344E83" w:rsidRDefault="00293507">
      <w:pPr>
        <w:spacing w:after="545" w:line="250" w:lineRule="auto"/>
        <w:ind w:left="-5" w:hanging="10"/>
      </w:pPr>
      <w:r>
        <w:rPr>
          <w:rFonts w:ascii="Arial" w:eastAsia="Arial" w:hAnsi="Arial" w:cs="Arial"/>
          <w:sz w:val="24"/>
        </w:rPr>
        <w:t xml:space="preserve">It outlines our pupil premium strategy, how we intend to spend the funding in this academic year and the effect that last year’s spending of pupil premium had within our school.  </w:t>
      </w:r>
    </w:p>
    <w:p w14:paraId="505088BB" w14:textId="77777777" w:rsidR="00344E83" w:rsidRDefault="00293507">
      <w:pPr>
        <w:pStyle w:val="Heading2"/>
        <w:spacing w:after="0"/>
        <w:ind w:left="-5"/>
      </w:pPr>
      <w:r>
        <w:t xml:space="preserve">School overview </w:t>
      </w:r>
    </w:p>
    <w:tbl>
      <w:tblPr>
        <w:tblStyle w:val="TableGrid"/>
        <w:tblW w:w="9484" w:type="dxa"/>
        <w:tblInd w:w="7" w:type="dxa"/>
        <w:tblCellMar>
          <w:top w:w="110" w:type="dxa"/>
          <w:left w:w="166" w:type="dxa"/>
          <w:right w:w="99" w:type="dxa"/>
        </w:tblCellMar>
        <w:tblLook w:val="04A0" w:firstRow="1" w:lastRow="0" w:firstColumn="1" w:lastColumn="0" w:noHBand="0" w:noVBand="1"/>
      </w:tblPr>
      <w:tblGrid>
        <w:gridCol w:w="6231"/>
        <w:gridCol w:w="3253"/>
      </w:tblGrid>
      <w:tr w:rsidR="00344E83" w14:paraId="7D44300B" w14:textId="77777777">
        <w:trPr>
          <w:trHeight w:val="403"/>
        </w:trPr>
        <w:tc>
          <w:tcPr>
            <w:tcW w:w="6230" w:type="dxa"/>
            <w:tcBorders>
              <w:top w:val="single" w:sz="4" w:space="0" w:color="000000"/>
              <w:left w:val="single" w:sz="4" w:space="0" w:color="000000"/>
              <w:bottom w:val="single" w:sz="4" w:space="0" w:color="000000"/>
              <w:right w:val="single" w:sz="4" w:space="0" w:color="000000"/>
            </w:tcBorders>
            <w:shd w:val="clear" w:color="auto" w:fill="D8E2E9"/>
          </w:tcPr>
          <w:p w14:paraId="3C9A57BC" w14:textId="77777777" w:rsidR="00344E83" w:rsidRDefault="00293507">
            <w:r>
              <w:rPr>
                <w:rFonts w:ascii="Arial" w:eastAsia="Arial" w:hAnsi="Arial" w:cs="Arial"/>
                <w:b/>
                <w:color w:val="0D0D0D"/>
                <w:sz w:val="24"/>
              </w:rPr>
              <w:t xml:space="preserve">Detail </w:t>
            </w:r>
          </w:p>
        </w:tc>
        <w:tc>
          <w:tcPr>
            <w:tcW w:w="3253" w:type="dxa"/>
            <w:tcBorders>
              <w:top w:val="single" w:sz="4" w:space="0" w:color="000000"/>
              <w:left w:val="single" w:sz="4" w:space="0" w:color="000000"/>
              <w:bottom w:val="single" w:sz="4" w:space="0" w:color="000000"/>
              <w:right w:val="single" w:sz="4" w:space="0" w:color="000000"/>
            </w:tcBorders>
            <w:shd w:val="clear" w:color="auto" w:fill="D8E2E9"/>
          </w:tcPr>
          <w:p w14:paraId="08248D0F" w14:textId="77777777" w:rsidR="00344E83" w:rsidRDefault="00293507">
            <w:r>
              <w:rPr>
                <w:rFonts w:ascii="Arial" w:eastAsia="Arial" w:hAnsi="Arial" w:cs="Arial"/>
                <w:b/>
                <w:color w:val="0D0D0D"/>
                <w:sz w:val="24"/>
              </w:rPr>
              <w:t xml:space="preserve">Data </w:t>
            </w:r>
          </w:p>
        </w:tc>
      </w:tr>
      <w:tr w:rsidR="00344E83" w14:paraId="10925A41" w14:textId="77777777">
        <w:trPr>
          <w:trHeight w:val="409"/>
        </w:trPr>
        <w:tc>
          <w:tcPr>
            <w:tcW w:w="6230" w:type="dxa"/>
            <w:tcBorders>
              <w:top w:val="single" w:sz="4" w:space="0" w:color="000000"/>
              <w:left w:val="single" w:sz="4" w:space="0" w:color="000000"/>
              <w:bottom w:val="single" w:sz="4" w:space="0" w:color="000000"/>
              <w:right w:val="single" w:sz="4" w:space="0" w:color="000000"/>
            </w:tcBorders>
          </w:tcPr>
          <w:p w14:paraId="3BF40DA8" w14:textId="77777777" w:rsidR="00344E83" w:rsidRDefault="00293507">
            <w:r>
              <w:rPr>
                <w:rFonts w:ascii="Arial" w:eastAsia="Arial" w:hAnsi="Arial" w:cs="Arial"/>
                <w:color w:val="0D0D0D"/>
                <w:sz w:val="24"/>
              </w:rPr>
              <w:t xml:space="preserve">School name </w:t>
            </w:r>
          </w:p>
        </w:tc>
        <w:tc>
          <w:tcPr>
            <w:tcW w:w="3253" w:type="dxa"/>
            <w:tcBorders>
              <w:top w:val="single" w:sz="4" w:space="0" w:color="000000"/>
              <w:left w:val="single" w:sz="4" w:space="0" w:color="000000"/>
              <w:bottom w:val="single" w:sz="4" w:space="0" w:color="000000"/>
              <w:right w:val="single" w:sz="4" w:space="0" w:color="000000"/>
            </w:tcBorders>
          </w:tcPr>
          <w:p w14:paraId="1CBCC305" w14:textId="77777777" w:rsidR="00344E83" w:rsidRPr="002D660E" w:rsidRDefault="00DF634E">
            <w:pPr>
              <w:rPr>
                <w:rFonts w:ascii="Arial" w:hAnsi="Arial" w:cs="Arial"/>
                <w:color w:val="auto"/>
                <w:sz w:val="24"/>
                <w:szCs w:val="24"/>
              </w:rPr>
            </w:pPr>
            <w:r w:rsidRPr="002D660E">
              <w:rPr>
                <w:rFonts w:ascii="Arial" w:hAnsi="Arial" w:cs="Arial"/>
                <w:color w:val="auto"/>
                <w:sz w:val="24"/>
                <w:szCs w:val="24"/>
              </w:rPr>
              <w:t>Waterside Primary School</w:t>
            </w:r>
          </w:p>
        </w:tc>
      </w:tr>
      <w:tr w:rsidR="00344E83" w14:paraId="71630240" w14:textId="77777777">
        <w:trPr>
          <w:trHeight w:val="406"/>
        </w:trPr>
        <w:tc>
          <w:tcPr>
            <w:tcW w:w="6230" w:type="dxa"/>
            <w:tcBorders>
              <w:top w:val="single" w:sz="4" w:space="0" w:color="000000"/>
              <w:left w:val="single" w:sz="4" w:space="0" w:color="000000"/>
              <w:bottom w:val="single" w:sz="4" w:space="0" w:color="000000"/>
              <w:right w:val="single" w:sz="4" w:space="0" w:color="000000"/>
            </w:tcBorders>
          </w:tcPr>
          <w:p w14:paraId="599D355F" w14:textId="36C5357C" w:rsidR="00344E83" w:rsidRDefault="00293507">
            <w:r>
              <w:rPr>
                <w:rFonts w:ascii="Arial" w:eastAsia="Arial" w:hAnsi="Arial" w:cs="Arial"/>
                <w:color w:val="0D0D0D"/>
                <w:sz w:val="24"/>
              </w:rPr>
              <w:t>Number of pupils in school</w:t>
            </w:r>
            <w:r w:rsidR="00B34B88">
              <w:rPr>
                <w:rFonts w:ascii="Arial" w:eastAsia="Arial" w:hAnsi="Arial" w:cs="Arial"/>
                <w:color w:val="0D0D0D"/>
                <w:sz w:val="24"/>
              </w:rPr>
              <w:t xml:space="preserve"> </w:t>
            </w:r>
            <w:r w:rsidR="006A4C3F">
              <w:rPr>
                <w:rFonts w:ascii="Arial" w:eastAsia="Arial" w:hAnsi="Arial" w:cs="Arial"/>
                <w:color w:val="0D0D0D"/>
                <w:sz w:val="24"/>
              </w:rPr>
              <w:t>(</w:t>
            </w:r>
            <w:r w:rsidR="00B34B88">
              <w:rPr>
                <w:rFonts w:ascii="Arial" w:eastAsia="Arial" w:hAnsi="Arial" w:cs="Arial"/>
                <w:color w:val="0D0D0D"/>
                <w:sz w:val="24"/>
              </w:rPr>
              <w:t>at time of budget allocation</w:t>
            </w:r>
            <w:r w:rsidR="006A4C3F">
              <w:rPr>
                <w:rFonts w:ascii="Arial" w:eastAsia="Arial" w:hAnsi="Arial" w:cs="Arial"/>
                <w:color w:val="0D0D0D"/>
                <w:sz w:val="24"/>
              </w:rPr>
              <w:t>)</w:t>
            </w:r>
          </w:p>
        </w:tc>
        <w:tc>
          <w:tcPr>
            <w:tcW w:w="3253" w:type="dxa"/>
            <w:tcBorders>
              <w:top w:val="single" w:sz="4" w:space="0" w:color="000000"/>
              <w:left w:val="single" w:sz="4" w:space="0" w:color="000000"/>
              <w:bottom w:val="single" w:sz="4" w:space="0" w:color="000000"/>
              <w:right w:val="single" w:sz="4" w:space="0" w:color="000000"/>
            </w:tcBorders>
          </w:tcPr>
          <w:p w14:paraId="7F155B78" w14:textId="37D9E24B" w:rsidR="00344E83" w:rsidRPr="002D660E" w:rsidRDefault="005831E4">
            <w:pPr>
              <w:rPr>
                <w:rFonts w:ascii="Arial" w:hAnsi="Arial" w:cs="Arial"/>
                <w:color w:val="auto"/>
                <w:sz w:val="24"/>
                <w:szCs w:val="24"/>
              </w:rPr>
            </w:pPr>
            <w:r>
              <w:rPr>
                <w:rFonts w:ascii="Arial" w:hAnsi="Arial" w:cs="Arial"/>
                <w:color w:val="auto"/>
                <w:sz w:val="24"/>
                <w:szCs w:val="24"/>
              </w:rPr>
              <w:t>1</w:t>
            </w:r>
            <w:r w:rsidR="00D67E5B">
              <w:rPr>
                <w:rFonts w:ascii="Arial" w:hAnsi="Arial" w:cs="Arial"/>
                <w:color w:val="auto"/>
                <w:sz w:val="24"/>
                <w:szCs w:val="24"/>
              </w:rPr>
              <w:t>8</w:t>
            </w:r>
            <w:r w:rsidR="00887BAE">
              <w:rPr>
                <w:rFonts w:ascii="Arial" w:hAnsi="Arial" w:cs="Arial"/>
                <w:color w:val="auto"/>
                <w:sz w:val="24"/>
                <w:szCs w:val="24"/>
              </w:rPr>
              <w:t>1</w:t>
            </w:r>
          </w:p>
        </w:tc>
      </w:tr>
      <w:tr w:rsidR="00344E83" w14:paraId="59FD644E" w14:textId="77777777">
        <w:trPr>
          <w:trHeight w:val="406"/>
        </w:trPr>
        <w:tc>
          <w:tcPr>
            <w:tcW w:w="6230" w:type="dxa"/>
            <w:tcBorders>
              <w:top w:val="single" w:sz="4" w:space="0" w:color="000000"/>
              <w:left w:val="single" w:sz="4" w:space="0" w:color="000000"/>
              <w:bottom w:val="single" w:sz="4" w:space="0" w:color="000000"/>
              <w:right w:val="single" w:sz="4" w:space="0" w:color="000000"/>
            </w:tcBorders>
          </w:tcPr>
          <w:p w14:paraId="7E5A5499" w14:textId="45583874" w:rsidR="00344E83" w:rsidRDefault="00293507">
            <w:r>
              <w:rPr>
                <w:rFonts w:ascii="Arial" w:eastAsia="Arial" w:hAnsi="Arial" w:cs="Arial"/>
                <w:color w:val="0D0D0D"/>
                <w:sz w:val="24"/>
              </w:rPr>
              <w:t>Proportion (%) of pupil premium eligible pupils</w:t>
            </w:r>
            <w:r w:rsidR="00B34B88">
              <w:rPr>
                <w:rFonts w:ascii="Arial" w:eastAsia="Arial" w:hAnsi="Arial" w:cs="Arial"/>
                <w:color w:val="0D0D0D"/>
                <w:sz w:val="24"/>
              </w:rPr>
              <w:t xml:space="preserve"> </w:t>
            </w:r>
            <w:r w:rsidR="006A4C3F">
              <w:rPr>
                <w:rFonts w:ascii="Arial" w:eastAsia="Arial" w:hAnsi="Arial" w:cs="Arial"/>
                <w:color w:val="0D0D0D"/>
                <w:sz w:val="24"/>
              </w:rPr>
              <w:t>(</w:t>
            </w:r>
            <w:r w:rsidR="00B34B88">
              <w:rPr>
                <w:rFonts w:ascii="Arial" w:eastAsia="Arial" w:hAnsi="Arial" w:cs="Arial"/>
                <w:color w:val="0D0D0D"/>
                <w:sz w:val="24"/>
              </w:rPr>
              <w:t>at time of budget allocation</w:t>
            </w:r>
            <w:r w:rsidR="006A4C3F">
              <w:rPr>
                <w:rFonts w:ascii="Arial" w:eastAsia="Arial" w:hAnsi="Arial" w:cs="Arial"/>
                <w:color w:val="0D0D0D"/>
                <w:sz w:val="24"/>
              </w:rPr>
              <w:t>)</w:t>
            </w:r>
            <w:r>
              <w:rPr>
                <w:rFonts w:ascii="Arial" w:eastAsia="Arial" w:hAnsi="Arial" w:cs="Arial"/>
                <w:color w:val="0D0D0D"/>
                <w:sz w:val="24"/>
              </w:rPr>
              <w:t xml:space="preserve"> </w:t>
            </w:r>
          </w:p>
        </w:tc>
        <w:tc>
          <w:tcPr>
            <w:tcW w:w="3253" w:type="dxa"/>
            <w:tcBorders>
              <w:top w:val="single" w:sz="4" w:space="0" w:color="000000"/>
              <w:left w:val="single" w:sz="4" w:space="0" w:color="000000"/>
              <w:bottom w:val="single" w:sz="4" w:space="0" w:color="000000"/>
              <w:right w:val="single" w:sz="4" w:space="0" w:color="000000"/>
            </w:tcBorders>
          </w:tcPr>
          <w:p w14:paraId="6A6C5B74" w14:textId="50788E5F" w:rsidR="00344E83" w:rsidRPr="002D660E" w:rsidRDefault="00B34B88">
            <w:pPr>
              <w:rPr>
                <w:rFonts w:ascii="Arial" w:hAnsi="Arial" w:cs="Arial"/>
                <w:color w:val="auto"/>
                <w:sz w:val="24"/>
                <w:szCs w:val="24"/>
              </w:rPr>
            </w:pPr>
            <w:r>
              <w:rPr>
                <w:rFonts w:ascii="Arial" w:hAnsi="Arial" w:cs="Arial"/>
                <w:color w:val="auto"/>
                <w:sz w:val="24"/>
                <w:szCs w:val="24"/>
              </w:rPr>
              <w:t>3</w:t>
            </w:r>
            <w:r w:rsidR="00887BAE">
              <w:rPr>
                <w:rFonts w:ascii="Arial" w:hAnsi="Arial" w:cs="Arial"/>
                <w:color w:val="auto"/>
                <w:sz w:val="24"/>
                <w:szCs w:val="24"/>
              </w:rPr>
              <w:t>7.6</w:t>
            </w:r>
            <w:r w:rsidR="00446416" w:rsidRPr="00B34B88">
              <w:rPr>
                <w:rFonts w:ascii="Arial" w:hAnsi="Arial" w:cs="Arial"/>
                <w:color w:val="auto"/>
                <w:sz w:val="24"/>
                <w:szCs w:val="24"/>
              </w:rPr>
              <w:t>%</w:t>
            </w:r>
          </w:p>
        </w:tc>
      </w:tr>
      <w:tr w:rsidR="00344E83" w14:paraId="2685DD7D" w14:textId="77777777">
        <w:trPr>
          <w:trHeight w:val="682"/>
        </w:trPr>
        <w:tc>
          <w:tcPr>
            <w:tcW w:w="6230" w:type="dxa"/>
            <w:tcBorders>
              <w:top w:val="single" w:sz="4" w:space="0" w:color="000000"/>
              <w:left w:val="single" w:sz="4" w:space="0" w:color="000000"/>
              <w:bottom w:val="single" w:sz="4" w:space="0" w:color="000000"/>
              <w:right w:val="single" w:sz="4" w:space="0" w:color="000000"/>
            </w:tcBorders>
          </w:tcPr>
          <w:p w14:paraId="68FDE524" w14:textId="77777777" w:rsidR="00344E83" w:rsidRDefault="00293507">
            <w:r>
              <w:rPr>
                <w:rFonts w:ascii="Arial" w:eastAsia="Arial" w:hAnsi="Arial" w:cs="Arial"/>
                <w:color w:val="0D0D0D"/>
                <w:sz w:val="24"/>
              </w:rPr>
              <w:t xml:space="preserve">Academic year/years that our current pupil premium strategy plan covers </w:t>
            </w:r>
            <w:r>
              <w:rPr>
                <w:rFonts w:ascii="Arial" w:eastAsia="Arial" w:hAnsi="Arial" w:cs="Arial"/>
                <w:b/>
                <w:color w:val="0D0D0D"/>
                <w:sz w:val="24"/>
              </w:rPr>
              <w:t>(3 year plans are recommended)</w:t>
            </w:r>
            <w:r>
              <w:rPr>
                <w:rFonts w:ascii="Arial" w:eastAsia="Arial" w:hAnsi="Arial" w:cs="Arial"/>
                <w:color w:val="0D0D0D"/>
                <w:sz w:val="24"/>
              </w:rPr>
              <w:t xml:space="preserve"> </w:t>
            </w:r>
          </w:p>
        </w:tc>
        <w:tc>
          <w:tcPr>
            <w:tcW w:w="3253" w:type="dxa"/>
            <w:tcBorders>
              <w:top w:val="single" w:sz="4" w:space="0" w:color="000000"/>
              <w:left w:val="single" w:sz="4" w:space="0" w:color="000000"/>
              <w:bottom w:val="single" w:sz="4" w:space="0" w:color="000000"/>
              <w:right w:val="single" w:sz="4" w:space="0" w:color="000000"/>
            </w:tcBorders>
          </w:tcPr>
          <w:p w14:paraId="6656AF09" w14:textId="2E4C5C69" w:rsidR="00344E83" w:rsidRPr="002D660E" w:rsidRDefault="00FB403A" w:rsidP="00FB403A">
            <w:pPr>
              <w:rPr>
                <w:rFonts w:ascii="Arial" w:hAnsi="Arial" w:cs="Arial"/>
                <w:color w:val="auto"/>
                <w:sz w:val="24"/>
                <w:szCs w:val="24"/>
              </w:rPr>
            </w:pPr>
            <w:r w:rsidRPr="002D660E">
              <w:rPr>
                <w:rFonts w:ascii="Arial" w:hAnsi="Arial" w:cs="Arial"/>
                <w:color w:val="auto"/>
                <w:sz w:val="24"/>
                <w:szCs w:val="24"/>
              </w:rPr>
              <w:t>2024/2025</w:t>
            </w:r>
            <w:r w:rsidR="00887BAE">
              <w:rPr>
                <w:rFonts w:ascii="Arial" w:hAnsi="Arial" w:cs="Arial"/>
                <w:color w:val="auto"/>
                <w:sz w:val="24"/>
                <w:szCs w:val="24"/>
              </w:rPr>
              <w:t>, 2025/2026, 2026/2027</w:t>
            </w:r>
          </w:p>
        </w:tc>
      </w:tr>
      <w:tr w:rsidR="00344E83" w14:paraId="37A5B97C" w14:textId="77777777">
        <w:trPr>
          <w:trHeight w:val="406"/>
        </w:trPr>
        <w:tc>
          <w:tcPr>
            <w:tcW w:w="6230" w:type="dxa"/>
            <w:tcBorders>
              <w:top w:val="single" w:sz="4" w:space="0" w:color="000000"/>
              <w:left w:val="single" w:sz="4" w:space="0" w:color="000000"/>
              <w:bottom w:val="single" w:sz="4" w:space="0" w:color="000000"/>
              <w:right w:val="single" w:sz="4" w:space="0" w:color="000000"/>
            </w:tcBorders>
          </w:tcPr>
          <w:p w14:paraId="788EC97E" w14:textId="5EC8AC46" w:rsidR="00344E83" w:rsidRDefault="00293507">
            <w:r>
              <w:rPr>
                <w:rFonts w:ascii="Arial" w:eastAsia="Arial" w:hAnsi="Arial" w:cs="Arial"/>
                <w:color w:val="0D0D0D"/>
                <w:sz w:val="24"/>
              </w:rPr>
              <w:t xml:space="preserve">Date this statement was </w:t>
            </w:r>
            <w:r w:rsidR="00E02ABC">
              <w:rPr>
                <w:rFonts w:ascii="Arial" w:eastAsia="Arial" w:hAnsi="Arial" w:cs="Arial"/>
                <w:color w:val="0D0D0D"/>
                <w:sz w:val="24"/>
              </w:rPr>
              <w:t xml:space="preserve">first </w:t>
            </w:r>
            <w:r>
              <w:rPr>
                <w:rFonts w:ascii="Arial" w:eastAsia="Arial" w:hAnsi="Arial" w:cs="Arial"/>
                <w:color w:val="0D0D0D"/>
                <w:sz w:val="24"/>
              </w:rPr>
              <w:t xml:space="preserve">published </w:t>
            </w:r>
          </w:p>
        </w:tc>
        <w:tc>
          <w:tcPr>
            <w:tcW w:w="3253" w:type="dxa"/>
            <w:tcBorders>
              <w:top w:val="single" w:sz="4" w:space="0" w:color="000000"/>
              <w:left w:val="single" w:sz="4" w:space="0" w:color="000000"/>
              <w:bottom w:val="single" w:sz="4" w:space="0" w:color="000000"/>
              <w:right w:val="single" w:sz="4" w:space="0" w:color="000000"/>
            </w:tcBorders>
          </w:tcPr>
          <w:p w14:paraId="18D4D2BF" w14:textId="7FB98859" w:rsidR="00344E83" w:rsidRPr="002D660E" w:rsidRDefault="00887BAE">
            <w:pPr>
              <w:rPr>
                <w:rFonts w:ascii="Arial" w:hAnsi="Arial" w:cs="Arial"/>
                <w:color w:val="auto"/>
                <w:sz w:val="24"/>
                <w:szCs w:val="24"/>
              </w:rPr>
            </w:pPr>
            <w:r>
              <w:rPr>
                <w:rFonts w:ascii="Arial" w:hAnsi="Arial" w:cs="Arial"/>
                <w:color w:val="auto"/>
                <w:sz w:val="24"/>
                <w:szCs w:val="24"/>
              </w:rPr>
              <w:t>December 2024</w:t>
            </w:r>
          </w:p>
        </w:tc>
      </w:tr>
      <w:tr w:rsidR="00344E83" w14:paraId="60FCA172" w14:textId="77777777">
        <w:trPr>
          <w:trHeight w:val="406"/>
        </w:trPr>
        <w:tc>
          <w:tcPr>
            <w:tcW w:w="6230" w:type="dxa"/>
            <w:tcBorders>
              <w:top w:val="single" w:sz="4" w:space="0" w:color="000000"/>
              <w:left w:val="single" w:sz="4" w:space="0" w:color="000000"/>
              <w:bottom w:val="single" w:sz="4" w:space="0" w:color="000000"/>
              <w:right w:val="single" w:sz="4" w:space="0" w:color="000000"/>
            </w:tcBorders>
          </w:tcPr>
          <w:p w14:paraId="6BC9AA8D" w14:textId="77777777" w:rsidR="00344E83" w:rsidRDefault="00293507">
            <w:r>
              <w:rPr>
                <w:rFonts w:ascii="Arial" w:eastAsia="Arial" w:hAnsi="Arial" w:cs="Arial"/>
                <w:color w:val="0D0D0D"/>
                <w:sz w:val="24"/>
              </w:rPr>
              <w:t xml:space="preserve">Date on which it will be reviewed </w:t>
            </w:r>
          </w:p>
        </w:tc>
        <w:tc>
          <w:tcPr>
            <w:tcW w:w="3253" w:type="dxa"/>
            <w:tcBorders>
              <w:top w:val="single" w:sz="4" w:space="0" w:color="000000"/>
              <w:left w:val="single" w:sz="4" w:space="0" w:color="000000"/>
              <w:bottom w:val="single" w:sz="4" w:space="0" w:color="000000"/>
              <w:right w:val="single" w:sz="4" w:space="0" w:color="000000"/>
            </w:tcBorders>
          </w:tcPr>
          <w:p w14:paraId="32A0E1A1" w14:textId="5DD645D3" w:rsidR="00344E83" w:rsidRPr="002D660E" w:rsidRDefault="00887BAE">
            <w:pPr>
              <w:rPr>
                <w:rFonts w:ascii="Arial" w:hAnsi="Arial" w:cs="Arial"/>
                <w:color w:val="auto"/>
                <w:sz w:val="24"/>
                <w:szCs w:val="24"/>
              </w:rPr>
            </w:pPr>
            <w:r>
              <w:rPr>
                <w:rFonts w:ascii="Arial" w:hAnsi="Arial" w:cs="Arial"/>
                <w:color w:val="auto"/>
                <w:sz w:val="24"/>
                <w:szCs w:val="24"/>
              </w:rPr>
              <w:t>December 2025</w:t>
            </w:r>
          </w:p>
        </w:tc>
      </w:tr>
      <w:tr w:rsidR="00344E83" w14:paraId="61731E87" w14:textId="77777777">
        <w:trPr>
          <w:trHeight w:val="406"/>
        </w:trPr>
        <w:tc>
          <w:tcPr>
            <w:tcW w:w="6230" w:type="dxa"/>
            <w:tcBorders>
              <w:top w:val="single" w:sz="4" w:space="0" w:color="000000"/>
              <w:left w:val="single" w:sz="4" w:space="0" w:color="000000"/>
              <w:bottom w:val="single" w:sz="4" w:space="0" w:color="000000"/>
              <w:right w:val="single" w:sz="4" w:space="0" w:color="000000"/>
            </w:tcBorders>
          </w:tcPr>
          <w:p w14:paraId="56CA88F3" w14:textId="77777777" w:rsidR="00344E83" w:rsidRDefault="00293507">
            <w:r>
              <w:rPr>
                <w:rFonts w:ascii="Arial" w:eastAsia="Arial" w:hAnsi="Arial" w:cs="Arial"/>
                <w:color w:val="0D0D0D"/>
                <w:sz w:val="24"/>
              </w:rPr>
              <w:t xml:space="preserve">Statement authorised by </w:t>
            </w:r>
          </w:p>
        </w:tc>
        <w:tc>
          <w:tcPr>
            <w:tcW w:w="3253" w:type="dxa"/>
            <w:tcBorders>
              <w:top w:val="single" w:sz="4" w:space="0" w:color="000000"/>
              <w:left w:val="single" w:sz="4" w:space="0" w:color="000000"/>
              <w:bottom w:val="single" w:sz="4" w:space="0" w:color="000000"/>
              <w:right w:val="single" w:sz="4" w:space="0" w:color="000000"/>
            </w:tcBorders>
          </w:tcPr>
          <w:p w14:paraId="32F4B9C1" w14:textId="77777777" w:rsidR="00344E83" w:rsidRPr="002D660E" w:rsidRDefault="00FB403A">
            <w:pPr>
              <w:rPr>
                <w:rFonts w:ascii="Arial" w:hAnsi="Arial" w:cs="Arial"/>
                <w:color w:val="auto"/>
                <w:sz w:val="24"/>
                <w:szCs w:val="24"/>
              </w:rPr>
            </w:pPr>
            <w:r w:rsidRPr="002D660E">
              <w:rPr>
                <w:rFonts w:ascii="Arial" w:hAnsi="Arial" w:cs="Arial"/>
                <w:color w:val="auto"/>
                <w:sz w:val="24"/>
                <w:szCs w:val="24"/>
              </w:rPr>
              <w:t>Emma Moakes</w:t>
            </w:r>
          </w:p>
          <w:p w14:paraId="7186F508" w14:textId="77777777" w:rsidR="00FB403A" w:rsidRPr="002D660E" w:rsidRDefault="00FB403A">
            <w:pPr>
              <w:rPr>
                <w:rFonts w:ascii="Arial" w:hAnsi="Arial" w:cs="Arial"/>
                <w:color w:val="auto"/>
                <w:sz w:val="24"/>
                <w:szCs w:val="24"/>
              </w:rPr>
            </w:pPr>
            <w:r w:rsidRPr="002D660E">
              <w:rPr>
                <w:rFonts w:ascii="Arial" w:hAnsi="Arial" w:cs="Arial"/>
                <w:color w:val="auto"/>
                <w:sz w:val="24"/>
                <w:szCs w:val="24"/>
              </w:rPr>
              <w:t>Headteacher</w:t>
            </w:r>
          </w:p>
        </w:tc>
      </w:tr>
      <w:tr w:rsidR="00344E83" w14:paraId="4933237D" w14:textId="77777777">
        <w:trPr>
          <w:trHeight w:val="408"/>
        </w:trPr>
        <w:tc>
          <w:tcPr>
            <w:tcW w:w="6230" w:type="dxa"/>
            <w:tcBorders>
              <w:top w:val="single" w:sz="4" w:space="0" w:color="000000"/>
              <w:left w:val="single" w:sz="4" w:space="0" w:color="000000"/>
              <w:bottom w:val="single" w:sz="4" w:space="0" w:color="000000"/>
              <w:right w:val="single" w:sz="4" w:space="0" w:color="000000"/>
            </w:tcBorders>
          </w:tcPr>
          <w:p w14:paraId="18670D2B" w14:textId="77777777" w:rsidR="00344E83" w:rsidRDefault="00293507">
            <w:r>
              <w:rPr>
                <w:rFonts w:ascii="Arial" w:eastAsia="Arial" w:hAnsi="Arial" w:cs="Arial"/>
                <w:color w:val="0D0D0D"/>
                <w:sz w:val="24"/>
              </w:rPr>
              <w:t xml:space="preserve">Pupil premium lead </w:t>
            </w:r>
          </w:p>
        </w:tc>
        <w:tc>
          <w:tcPr>
            <w:tcW w:w="3253" w:type="dxa"/>
            <w:tcBorders>
              <w:top w:val="single" w:sz="4" w:space="0" w:color="000000"/>
              <w:left w:val="single" w:sz="4" w:space="0" w:color="000000"/>
              <w:bottom w:val="single" w:sz="4" w:space="0" w:color="000000"/>
              <w:right w:val="single" w:sz="4" w:space="0" w:color="000000"/>
            </w:tcBorders>
          </w:tcPr>
          <w:p w14:paraId="4470E238" w14:textId="77777777" w:rsidR="00344E83" w:rsidRPr="002D660E" w:rsidRDefault="004B3EF1">
            <w:pPr>
              <w:rPr>
                <w:rFonts w:ascii="Arial" w:hAnsi="Arial" w:cs="Arial"/>
                <w:color w:val="auto"/>
                <w:sz w:val="24"/>
                <w:szCs w:val="24"/>
              </w:rPr>
            </w:pPr>
            <w:r>
              <w:rPr>
                <w:rFonts w:ascii="Arial" w:hAnsi="Arial" w:cs="Arial"/>
                <w:color w:val="auto"/>
                <w:sz w:val="24"/>
                <w:szCs w:val="24"/>
              </w:rPr>
              <w:t>Emma Moakes</w:t>
            </w:r>
          </w:p>
          <w:p w14:paraId="39A34FA4" w14:textId="77777777" w:rsidR="00FB403A" w:rsidRPr="002D660E" w:rsidRDefault="00FB403A">
            <w:pPr>
              <w:rPr>
                <w:rFonts w:ascii="Arial" w:hAnsi="Arial" w:cs="Arial"/>
                <w:color w:val="auto"/>
                <w:sz w:val="24"/>
                <w:szCs w:val="24"/>
              </w:rPr>
            </w:pPr>
            <w:r w:rsidRPr="002D660E">
              <w:rPr>
                <w:rFonts w:ascii="Arial" w:hAnsi="Arial" w:cs="Arial"/>
                <w:color w:val="auto"/>
                <w:sz w:val="24"/>
                <w:szCs w:val="24"/>
              </w:rPr>
              <w:t>HT</w:t>
            </w:r>
          </w:p>
        </w:tc>
      </w:tr>
      <w:tr w:rsidR="00344E83" w14:paraId="78EA4E00" w14:textId="77777777">
        <w:trPr>
          <w:trHeight w:val="406"/>
        </w:trPr>
        <w:tc>
          <w:tcPr>
            <w:tcW w:w="6230" w:type="dxa"/>
            <w:tcBorders>
              <w:top w:val="single" w:sz="4" w:space="0" w:color="000000"/>
              <w:left w:val="single" w:sz="4" w:space="0" w:color="000000"/>
              <w:bottom w:val="single" w:sz="4" w:space="0" w:color="000000"/>
              <w:right w:val="single" w:sz="4" w:space="0" w:color="000000"/>
            </w:tcBorders>
          </w:tcPr>
          <w:p w14:paraId="49E5553E" w14:textId="77777777" w:rsidR="00344E83" w:rsidRDefault="00293507">
            <w:r>
              <w:rPr>
                <w:rFonts w:ascii="Arial" w:eastAsia="Arial" w:hAnsi="Arial" w:cs="Arial"/>
                <w:color w:val="0D0D0D"/>
                <w:sz w:val="24"/>
              </w:rPr>
              <w:t xml:space="preserve">Governor / Trustee lead </w:t>
            </w:r>
          </w:p>
        </w:tc>
        <w:tc>
          <w:tcPr>
            <w:tcW w:w="3253" w:type="dxa"/>
            <w:tcBorders>
              <w:top w:val="single" w:sz="4" w:space="0" w:color="000000"/>
              <w:left w:val="single" w:sz="4" w:space="0" w:color="000000"/>
              <w:bottom w:val="single" w:sz="4" w:space="0" w:color="000000"/>
              <w:right w:val="single" w:sz="4" w:space="0" w:color="000000"/>
            </w:tcBorders>
          </w:tcPr>
          <w:p w14:paraId="7E03F566" w14:textId="77777777" w:rsidR="00344E83" w:rsidRPr="002D660E" w:rsidRDefault="004B3EF1">
            <w:pPr>
              <w:rPr>
                <w:rFonts w:ascii="Arial" w:hAnsi="Arial" w:cs="Arial"/>
                <w:color w:val="auto"/>
                <w:sz w:val="24"/>
                <w:szCs w:val="24"/>
              </w:rPr>
            </w:pPr>
            <w:r>
              <w:rPr>
                <w:rFonts w:ascii="Arial" w:hAnsi="Arial" w:cs="Arial"/>
                <w:color w:val="auto"/>
                <w:sz w:val="24"/>
                <w:szCs w:val="24"/>
              </w:rPr>
              <w:t>Lisa Taylor</w:t>
            </w:r>
          </w:p>
        </w:tc>
      </w:tr>
    </w:tbl>
    <w:p w14:paraId="4FBF5142" w14:textId="77777777" w:rsidR="00344E83" w:rsidRDefault="00293507">
      <w:pPr>
        <w:pStyle w:val="Heading2"/>
        <w:spacing w:after="0"/>
        <w:ind w:left="-5"/>
      </w:pPr>
      <w:r>
        <w:t xml:space="preserve">Funding overview </w:t>
      </w:r>
    </w:p>
    <w:tbl>
      <w:tblPr>
        <w:tblStyle w:val="TableGrid"/>
        <w:tblW w:w="9484" w:type="dxa"/>
        <w:tblInd w:w="7" w:type="dxa"/>
        <w:tblCellMar>
          <w:top w:w="110" w:type="dxa"/>
          <w:left w:w="166" w:type="dxa"/>
          <w:right w:w="115" w:type="dxa"/>
        </w:tblCellMar>
        <w:tblLook w:val="04A0" w:firstRow="1" w:lastRow="0" w:firstColumn="1" w:lastColumn="0" w:noHBand="0" w:noVBand="1"/>
      </w:tblPr>
      <w:tblGrid>
        <w:gridCol w:w="6516"/>
        <w:gridCol w:w="2968"/>
      </w:tblGrid>
      <w:tr w:rsidR="00344E83" w14:paraId="71B8471F" w14:textId="77777777">
        <w:trPr>
          <w:trHeight w:val="403"/>
        </w:trPr>
        <w:tc>
          <w:tcPr>
            <w:tcW w:w="6516" w:type="dxa"/>
            <w:tcBorders>
              <w:top w:val="single" w:sz="4" w:space="0" w:color="000000"/>
              <w:left w:val="single" w:sz="4" w:space="0" w:color="000000"/>
              <w:bottom w:val="single" w:sz="4" w:space="0" w:color="000000"/>
              <w:right w:val="single" w:sz="4" w:space="0" w:color="000000"/>
            </w:tcBorders>
            <w:shd w:val="clear" w:color="auto" w:fill="D8E2E9"/>
          </w:tcPr>
          <w:p w14:paraId="799D232B" w14:textId="77777777" w:rsidR="00344E83" w:rsidRDefault="00293507">
            <w:r>
              <w:rPr>
                <w:rFonts w:ascii="Arial" w:eastAsia="Arial" w:hAnsi="Arial" w:cs="Arial"/>
                <w:b/>
                <w:color w:val="0D0D0D"/>
                <w:sz w:val="24"/>
              </w:rPr>
              <w:t>Detail</w:t>
            </w:r>
            <w:r>
              <w:rPr>
                <w:rFonts w:ascii="Arial" w:eastAsia="Arial" w:hAnsi="Arial" w:cs="Arial"/>
                <w:color w:val="0D0D0D"/>
                <w:sz w:val="24"/>
              </w:rPr>
              <w:t xml:space="preserve"> </w:t>
            </w:r>
          </w:p>
        </w:tc>
        <w:tc>
          <w:tcPr>
            <w:tcW w:w="2968" w:type="dxa"/>
            <w:tcBorders>
              <w:top w:val="single" w:sz="4" w:space="0" w:color="000000"/>
              <w:left w:val="single" w:sz="4" w:space="0" w:color="000000"/>
              <w:bottom w:val="single" w:sz="4" w:space="0" w:color="000000"/>
              <w:right w:val="single" w:sz="4" w:space="0" w:color="000000"/>
            </w:tcBorders>
            <w:shd w:val="clear" w:color="auto" w:fill="D8E2E9"/>
          </w:tcPr>
          <w:p w14:paraId="1C5B32CB" w14:textId="77777777" w:rsidR="00344E83" w:rsidRDefault="00293507">
            <w:r>
              <w:rPr>
                <w:rFonts w:ascii="Arial" w:eastAsia="Arial" w:hAnsi="Arial" w:cs="Arial"/>
                <w:b/>
                <w:color w:val="0D0D0D"/>
                <w:sz w:val="24"/>
              </w:rPr>
              <w:t>Amount</w:t>
            </w:r>
            <w:r>
              <w:rPr>
                <w:rFonts w:ascii="Arial" w:eastAsia="Arial" w:hAnsi="Arial" w:cs="Arial"/>
                <w:color w:val="0D0D0D"/>
                <w:sz w:val="24"/>
              </w:rPr>
              <w:t xml:space="preserve"> </w:t>
            </w:r>
          </w:p>
        </w:tc>
      </w:tr>
      <w:tr w:rsidR="00344E83" w14:paraId="31A32BC7" w14:textId="77777777" w:rsidTr="002D660E">
        <w:trPr>
          <w:trHeight w:val="409"/>
        </w:trPr>
        <w:tc>
          <w:tcPr>
            <w:tcW w:w="6516" w:type="dxa"/>
            <w:tcBorders>
              <w:top w:val="single" w:sz="4" w:space="0" w:color="000000"/>
              <w:left w:val="single" w:sz="4" w:space="0" w:color="000000"/>
              <w:bottom w:val="single" w:sz="4" w:space="0" w:color="000000"/>
              <w:right w:val="single" w:sz="4" w:space="0" w:color="000000"/>
            </w:tcBorders>
          </w:tcPr>
          <w:p w14:paraId="458D6500" w14:textId="77777777" w:rsidR="00344E83" w:rsidRDefault="00293507">
            <w:r>
              <w:rPr>
                <w:rFonts w:ascii="Arial" w:eastAsia="Arial" w:hAnsi="Arial" w:cs="Arial"/>
                <w:color w:val="0D0D0D"/>
                <w:sz w:val="24"/>
              </w:rPr>
              <w:t xml:space="preserve">Pupil premium funding allocation this academic year </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5C688AD6" w14:textId="20F5ABE4" w:rsidR="00344E83" w:rsidRPr="00887BAE" w:rsidRDefault="00B34B88" w:rsidP="004B3EF1">
            <w:pPr>
              <w:rPr>
                <w:color w:val="auto"/>
                <w:sz w:val="24"/>
                <w:szCs w:val="24"/>
              </w:rPr>
            </w:pPr>
            <w:r w:rsidRPr="00887BAE">
              <w:rPr>
                <w:sz w:val="24"/>
                <w:szCs w:val="24"/>
                <w:shd w:val="clear" w:color="auto" w:fill="FFFFFF"/>
              </w:rPr>
              <w:t>£1</w:t>
            </w:r>
            <w:r w:rsidR="00887BAE" w:rsidRPr="00887BAE">
              <w:rPr>
                <w:sz w:val="24"/>
                <w:szCs w:val="24"/>
                <w:shd w:val="clear" w:color="auto" w:fill="FFFFFF"/>
              </w:rPr>
              <w:t>24, 360</w:t>
            </w:r>
          </w:p>
        </w:tc>
      </w:tr>
      <w:tr w:rsidR="00344E83" w14:paraId="0BDBEA0C" w14:textId="77777777" w:rsidTr="002D660E">
        <w:trPr>
          <w:trHeight w:val="682"/>
        </w:trPr>
        <w:tc>
          <w:tcPr>
            <w:tcW w:w="6516" w:type="dxa"/>
            <w:tcBorders>
              <w:top w:val="single" w:sz="4" w:space="0" w:color="000000"/>
              <w:left w:val="single" w:sz="4" w:space="0" w:color="000000"/>
              <w:bottom w:val="single" w:sz="4" w:space="0" w:color="000000"/>
              <w:right w:val="single" w:sz="4" w:space="0" w:color="000000"/>
            </w:tcBorders>
          </w:tcPr>
          <w:p w14:paraId="253C620D" w14:textId="77777777" w:rsidR="00344E83" w:rsidRDefault="00293507">
            <w:pPr>
              <w:ind w:right="8"/>
            </w:pPr>
            <w:r>
              <w:rPr>
                <w:rFonts w:ascii="Arial" w:eastAsia="Arial" w:hAnsi="Arial" w:cs="Arial"/>
                <w:color w:val="0D0D0D"/>
                <w:sz w:val="24"/>
              </w:rPr>
              <w:t xml:space="preserve">Pupil premium funding carried forward from previous years (enter £0 if not applicable) </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188A473F" w14:textId="2A9C17FE" w:rsidR="00344E83" w:rsidRPr="00887BAE" w:rsidRDefault="00FA127C">
            <w:pPr>
              <w:rPr>
                <w:color w:val="auto"/>
                <w:sz w:val="24"/>
                <w:szCs w:val="24"/>
              </w:rPr>
            </w:pPr>
            <w:r w:rsidRPr="00887BAE">
              <w:rPr>
                <w:rFonts w:ascii="Arial" w:eastAsia="Arial" w:hAnsi="Arial" w:cs="Arial"/>
                <w:color w:val="auto"/>
                <w:sz w:val="24"/>
                <w:szCs w:val="24"/>
              </w:rPr>
              <w:t>£</w:t>
            </w:r>
            <w:r w:rsidR="00293507" w:rsidRPr="00887BAE">
              <w:rPr>
                <w:rFonts w:ascii="Arial" w:eastAsia="Arial" w:hAnsi="Arial" w:cs="Arial"/>
                <w:color w:val="auto"/>
                <w:sz w:val="24"/>
                <w:szCs w:val="24"/>
              </w:rPr>
              <w:t xml:space="preserve"> </w:t>
            </w:r>
            <w:r w:rsidR="002E058A" w:rsidRPr="00887BAE">
              <w:rPr>
                <w:rFonts w:ascii="Arial" w:eastAsia="Arial" w:hAnsi="Arial" w:cs="Arial"/>
                <w:color w:val="auto"/>
                <w:sz w:val="24"/>
                <w:szCs w:val="24"/>
              </w:rPr>
              <w:t>0</w:t>
            </w:r>
          </w:p>
        </w:tc>
      </w:tr>
      <w:tr w:rsidR="00344E83" w14:paraId="47B5696D" w14:textId="77777777" w:rsidTr="002D660E">
        <w:trPr>
          <w:trHeight w:val="1294"/>
        </w:trPr>
        <w:tc>
          <w:tcPr>
            <w:tcW w:w="6516" w:type="dxa"/>
            <w:tcBorders>
              <w:top w:val="single" w:sz="4" w:space="0" w:color="000000"/>
              <w:left w:val="single" w:sz="4" w:space="0" w:color="000000"/>
              <w:bottom w:val="single" w:sz="4" w:space="0" w:color="000000"/>
              <w:right w:val="single" w:sz="4" w:space="0" w:color="000000"/>
            </w:tcBorders>
          </w:tcPr>
          <w:p w14:paraId="0EAE7DA4" w14:textId="77777777" w:rsidR="00344E83" w:rsidRDefault="00293507">
            <w:pPr>
              <w:spacing w:after="38"/>
            </w:pPr>
            <w:r>
              <w:rPr>
                <w:rFonts w:ascii="Arial" w:eastAsia="Arial" w:hAnsi="Arial" w:cs="Arial"/>
                <w:b/>
                <w:color w:val="0D0D0D"/>
                <w:sz w:val="24"/>
              </w:rPr>
              <w:t xml:space="preserve">Total budget for this academic year </w:t>
            </w:r>
          </w:p>
          <w:p w14:paraId="5716C7A8" w14:textId="77777777" w:rsidR="00344E83" w:rsidRDefault="00293507">
            <w:r>
              <w:rPr>
                <w:rFonts w:ascii="Arial" w:eastAsia="Arial" w:hAnsi="Arial" w:cs="Arial"/>
                <w:color w:val="0D0D0D"/>
                <w:sz w:val="24"/>
              </w:rPr>
              <w:t xml:space="preserve">If your school is an academy in a trust that pools this funding, state the amount available to your school this academic year </w:t>
            </w:r>
          </w:p>
        </w:tc>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1FF65206" w14:textId="3534844C" w:rsidR="00344E83" w:rsidRPr="00887BAE" w:rsidRDefault="00B34B88" w:rsidP="00FB403A">
            <w:pPr>
              <w:rPr>
                <w:color w:val="auto"/>
                <w:sz w:val="24"/>
                <w:szCs w:val="24"/>
              </w:rPr>
            </w:pPr>
            <w:r w:rsidRPr="00887BAE">
              <w:rPr>
                <w:sz w:val="24"/>
                <w:szCs w:val="24"/>
                <w:shd w:val="clear" w:color="auto" w:fill="FFFFFF"/>
              </w:rPr>
              <w:t> </w:t>
            </w:r>
            <w:r w:rsidR="00887BAE" w:rsidRPr="00887BAE">
              <w:rPr>
                <w:sz w:val="24"/>
                <w:szCs w:val="24"/>
                <w:shd w:val="clear" w:color="auto" w:fill="FFFFFF"/>
              </w:rPr>
              <w:t>£124,360</w:t>
            </w:r>
          </w:p>
        </w:tc>
      </w:tr>
    </w:tbl>
    <w:p w14:paraId="159A4BBF" w14:textId="6E3414BE" w:rsidR="00344E83" w:rsidRDefault="00293507">
      <w:pPr>
        <w:pStyle w:val="Heading1"/>
        <w:ind w:left="-5"/>
      </w:pPr>
      <w:r>
        <w:lastRenderedPageBreak/>
        <w:t xml:space="preserve">Pupil premium strategy plan </w:t>
      </w:r>
    </w:p>
    <w:p w14:paraId="5B58AD5C" w14:textId="77777777" w:rsidR="00344E83" w:rsidRDefault="00293507">
      <w:pPr>
        <w:pStyle w:val="Heading2"/>
        <w:ind w:left="-5"/>
      </w:pPr>
      <w:r>
        <w:t xml:space="preserve">Statement of intent </w:t>
      </w:r>
    </w:p>
    <w:p w14:paraId="73FF8D7E" w14:textId="717F3693" w:rsidR="00FB403A" w:rsidRPr="004B0F32" w:rsidRDefault="00293507" w:rsidP="00FB403A">
      <w:pPr>
        <w:pBdr>
          <w:top w:val="single" w:sz="4" w:space="0" w:color="000000"/>
          <w:left w:val="single" w:sz="4" w:space="0" w:color="000000"/>
          <w:bottom w:val="single" w:sz="4" w:space="0" w:color="000000"/>
          <w:right w:val="single" w:sz="4" w:space="0" w:color="000000"/>
        </w:pBdr>
        <w:spacing w:after="273"/>
        <w:ind w:left="100"/>
        <w:rPr>
          <w:rFonts w:ascii="Arial" w:eastAsia="Arial" w:hAnsi="Arial" w:cs="Arial"/>
          <w:color w:val="auto"/>
          <w:sz w:val="28"/>
          <w:szCs w:val="28"/>
        </w:rPr>
      </w:pPr>
      <w:r>
        <w:rPr>
          <w:rFonts w:ascii="Arial" w:eastAsia="Arial" w:hAnsi="Arial" w:cs="Arial"/>
          <w:color w:val="0D0D0D"/>
          <w:sz w:val="24"/>
        </w:rPr>
        <w:t xml:space="preserve"> </w:t>
      </w:r>
      <w:r w:rsidRPr="004B0F32">
        <w:rPr>
          <w:rFonts w:ascii="Arial" w:eastAsia="Arial" w:hAnsi="Arial" w:cs="Arial"/>
          <w:color w:val="auto"/>
          <w:sz w:val="28"/>
          <w:szCs w:val="28"/>
        </w:rPr>
        <w:t xml:space="preserve">At </w:t>
      </w:r>
      <w:r w:rsidR="00FB403A" w:rsidRPr="004B0F32">
        <w:rPr>
          <w:rFonts w:ascii="Arial" w:eastAsia="Arial" w:hAnsi="Arial" w:cs="Arial"/>
          <w:color w:val="auto"/>
          <w:sz w:val="28"/>
          <w:szCs w:val="28"/>
        </w:rPr>
        <w:t>Waterside Primary School</w:t>
      </w:r>
      <w:r w:rsidRPr="004B0F32">
        <w:rPr>
          <w:rFonts w:ascii="Arial" w:eastAsia="Arial" w:hAnsi="Arial" w:cs="Arial"/>
          <w:color w:val="auto"/>
          <w:sz w:val="28"/>
          <w:szCs w:val="28"/>
        </w:rPr>
        <w:t xml:space="preserve"> we have high expectations and ambition for all our children. We believe that no child should be left behind or be disadvantaged by their postcode</w:t>
      </w:r>
      <w:r w:rsidR="004B3EF1" w:rsidRPr="004B0F32">
        <w:rPr>
          <w:rFonts w:ascii="Arial" w:eastAsia="Arial" w:hAnsi="Arial" w:cs="Arial"/>
          <w:color w:val="auto"/>
          <w:sz w:val="28"/>
          <w:szCs w:val="28"/>
        </w:rPr>
        <w:t xml:space="preserve"> or circumstances</w:t>
      </w:r>
      <w:r w:rsidRPr="004B0F32">
        <w:rPr>
          <w:rFonts w:ascii="Arial" w:eastAsia="Arial" w:hAnsi="Arial" w:cs="Arial"/>
          <w:color w:val="auto"/>
          <w:sz w:val="28"/>
          <w:szCs w:val="28"/>
        </w:rPr>
        <w:t xml:space="preserve">. </w:t>
      </w:r>
      <w:r w:rsidR="004B3EF1" w:rsidRPr="004B0F32">
        <w:rPr>
          <w:rFonts w:ascii="Arial" w:eastAsia="Arial" w:hAnsi="Arial" w:cs="Arial"/>
          <w:color w:val="auto"/>
          <w:sz w:val="28"/>
          <w:szCs w:val="28"/>
        </w:rPr>
        <w:t xml:space="preserve">Through strong relationships and an understanding of each child, we aspire to ensuring that the right support and challenge is in place to ensure that every child can </w:t>
      </w:r>
      <w:r w:rsidR="00B34B88" w:rsidRPr="004B0F32">
        <w:rPr>
          <w:rFonts w:ascii="Arial" w:eastAsia="Arial" w:hAnsi="Arial" w:cs="Arial"/>
          <w:color w:val="auto"/>
          <w:sz w:val="28"/>
          <w:szCs w:val="28"/>
        </w:rPr>
        <w:t>‘</w:t>
      </w:r>
      <w:r w:rsidR="004B3EF1" w:rsidRPr="004B0F32">
        <w:rPr>
          <w:rFonts w:ascii="Arial" w:eastAsia="Arial" w:hAnsi="Arial" w:cs="Arial"/>
          <w:color w:val="auto"/>
          <w:sz w:val="28"/>
          <w:szCs w:val="28"/>
        </w:rPr>
        <w:t>be the best that they can be’.</w:t>
      </w:r>
      <w:r w:rsidRPr="004B0F32">
        <w:rPr>
          <w:rFonts w:ascii="Arial" w:eastAsia="Arial" w:hAnsi="Arial" w:cs="Arial"/>
          <w:color w:val="auto"/>
          <w:sz w:val="28"/>
          <w:szCs w:val="28"/>
        </w:rPr>
        <w:t xml:space="preserve"> </w:t>
      </w:r>
    </w:p>
    <w:p w14:paraId="2DE40A45" w14:textId="5FD09E20" w:rsidR="00FB403A" w:rsidRPr="004B0F32" w:rsidRDefault="00FB403A" w:rsidP="00FB403A">
      <w:pPr>
        <w:pBdr>
          <w:top w:val="single" w:sz="4" w:space="0" w:color="000000"/>
          <w:left w:val="single" w:sz="4" w:space="0" w:color="000000"/>
          <w:bottom w:val="single" w:sz="4" w:space="0" w:color="000000"/>
          <w:right w:val="single" w:sz="4" w:space="0" w:color="000000"/>
        </w:pBdr>
        <w:spacing w:after="273"/>
        <w:ind w:left="100"/>
        <w:rPr>
          <w:rFonts w:ascii="Arial" w:eastAsia="Arial" w:hAnsi="Arial" w:cs="Arial"/>
          <w:color w:val="auto"/>
          <w:sz w:val="28"/>
          <w:szCs w:val="28"/>
        </w:rPr>
      </w:pPr>
      <w:r w:rsidRPr="004B0F32">
        <w:rPr>
          <w:rFonts w:ascii="Arial" w:eastAsia="Arial" w:hAnsi="Arial" w:cs="Arial"/>
          <w:color w:val="auto"/>
          <w:sz w:val="28"/>
          <w:szCs w:val="28"/>
        </w:rPr>
        <w:t>Our approach to spending our pup</w:t>
      </w:r>
      <w:r w:rsidR="004B3EF1" w:rsidRPr="004B0F32">
        <w:rPr>
          <w:rFonts w:ascii="Arial" w:eastAsia="Arial" w:hAnsi="Arial" w:cs="Arial"/>
          <w:color w:val="auto"/>
          <w:sz w:val="28"/>
          <w:szCs w:val="28"/>
        </w:rPr>
        <w:t>il premium funding also recognis</w:t>
      </w:r>
      <w:r w:rsidRPr="004B0F32">
        <w:rPr>
          <w:rFonts w:ascii="Arial" w:eastAsia="Arial" w:hAnsi="Arial" w:cs="Arial"/>
          <w:color w:val="auto"/>
          <w:sz w:val="28"/>
          <w:szCs w:val="28"/>
        </w:rPr>
        <w:t>es that we have many children who may not be currently on our PP eligible list, but whom we know are extremely vulnerable for other reasons other than finance. Our approach will include supporting these pupils</w:t>
      </w:r>
      <w:r w:rsidR="00895BB0">
        <w:rPr>
          <w:rFonts w:ascii="Arial" w:eastAsia="Arial" w:hAnsi="Arial" w:cs="Arial"/>
          <w:color w:val="auto"/>
          <w:sz w:val="28"/>
          <w:szCs w:val="28"/>
        </w:rPr>
        <w:t xml:space="preserve"> and impacting them positively</w:t>
      </w:r>
      <w:r w:rsidRPr="004B0F32">
        <w:rPr>
          <w:rFonts w:ascii="Arial" w:eastAsia="Arial" w:hAnsi="Arial" w:cs="Arial"/>
          <w:color w:val="auto"/>
          <w:sz w:val="28"/>
          <w:szCs w:val="28"/>
        </w:rPr>
        <w:t xml:space="preserve"> too.</w:t>
      </w:r>
    </w:p>
    <w:p w14:paraId="206AB756" w14:textId="77777777" w:rsidR="00344E83" w:rsidRPr="004B0F32" w:rsidRDefault="00293507">
      <w:pPr>
        <w:pBdr>
          <w:top w:val="single" w:sz="4" w:space="0" w:color="000000"/>
          <w:left w:val="single" w:sz="4" w:space="0" w:color="000000"/>
          <w:bottom w:val="single" w:sz="4" w:space="0" w:color="000000"/>
          <w:right w:val="single" w:sz="4" w:space="0" w:color="000000"/>
        </w:pBdr>
        <w:spacing w:after="240" w:line="288" w:lineRule="auto"/>
        <w:ind w:left="110" w:hanging="10"/>
        <w:rPr>
          <w:rFonts w:ascii="Arial" w:eastAsia="Arial" w:hAnsi="Arial" w:cs="Arial"/>
          <w:color w:val="auto"/>
          <w:sz w:val="28"/>
          <w:szCs w:val="28"/>
        </w:rPr>
      </w:pPr>
      <w:r w:rsidRPr="004B0F32">
        <w:rPr>
          <w:rFonts w:ascii="Arial" w:eastAsia="Arial" w:hAnsi="Arial" w:cs="Arial"/>
          <w:color w:val="auto"/>
          <w:sz w:val="28"/>
          <w:szCs w:val="28"/>
        </w:rPr>
        <w:t xml:space="preserve">We are determined that our children are given every chance to realise their full potential through ensuring that they leave us being able to confidently communicate and articulate their thinking, read and understand a variety of texts and be creative thinkers and problem solvers. </w:t>
      </w:r>
    </w:p>
    <w:p w14:paraId="39080F8C" w14:textId="08E601AF" w:rsidR="00FB403A" w:rsidRPr="004B0F32" w:rsidRDefault="00FB403A" w:rsidP="00FB403A">
      <w:pPr>
        <w:pBdr>
          <w:top w:val="single" w:sz="4" w:space="0" w:color="000000"/>
          <w:left w:val="single" w:sz="4" w:space="0" w:color="000000"/>
          <w:bottom w:val="single" w:sz="4" w:space="0" w:color="000000"/>
          <w:right w:val="single" w:sz="4" w:space="0" w:color="000000"/>
        </w:pBdr>
        <w:spacing w:after="240" w:line="288" w:lineRule="auto"/>
        <w:ind w:left="110" w:hanging="10"/>
        <w:rPr>
          <w:rFonts w:ascii="Arial" w:hAnsi="Arial" w:cs="Arial"/>
          <w:color w:val="auto"/>
          <w:sz w:val="28"/>
          <w:szCs w:val="28"/>
        </w:rPr>
      </w:pPr>
      <w:r w:rsidRPr="004B0F32">
        <w:rPr>
          <w:rFonts w:ascii="Arial" w:hAnsi="Arial" w:cs="Arial"/>
          <w:color w:val="auto"/>
          <w:sz w:val="28"/>
          <w:szCs w:val="28"/>
        </w:rPr>
        <w:t xml:space="preserve">High-quality </w:t>
      </w:r>
      <w:r w:rsidR="00B34B88" w:rsidRPr="004B0F32">
        <w:rPr>
          <w:rFonts w:ascii="Arial" w:hAnsi="Arial" w:cs="Arial"/>
          <w:color w:val="auto"/>
          <w:sz w:val="28"/>
          <w:szCs w:val="28"/>
        </w:rPr>
        <w:t xml:space="preserve">inclusive practice </w:t>
      </w:r>
      <w:r w:rsidRPr="004B0F32">
        <w:rPr>
          <w:rFonts w:ascii="Arial" w:hAnsi="Arial" w:cs="Arial"/>
          <w:color w:val="auto"/>
          <w:sz w:val="28"/>
          <w:szCs w:val="28"/>
        </w:rPr>
        <w:t>is at the heart of our approach, with a focus on areas in which disadvantaged pupils require the most support.</w:t>
      </w:r>
      <w:r w:rsidR="00D30130" w:rsidRPr="004B0F32">
        <w:rPr>
          <w:rFonts w:ascii="Arial" w:hAnsi="Arial" w:cs="Arial"/>
          <w:color w:val="auto"/>
          <w:sz w:val="28"/>
          <w:szCs w:val="28"/>
        </w:rPr>
        <w:t xml:space="preserve"> Notably, communication, vocabulary and reading across the school as we know that these skills are vital to future success in life. High-quality teaching</w:t>
      </w:r>
      <w:r w:rsidRPr="004B0F32">
        <w:rPr>
          <w:rFonts w:ascii="Arial" w:hAnsi="Arial" w:cs="Arial"/>
          <w:color w:val="auto"/>
          <w:sz w:val="28"/>
          <w:szCs w:val="28"/>
        </w:rPr>
        <w:t xml:space="preserve"> is proven to have the greatest impact on closing the disadvantage attainment gap and at the same time will benefit the non-disadvantaged pupils in our school. </w:t>
      </w:r>
      <w:r w:rsidR="00F11A10" w:rsidRPr="004B0F32">
        <w:rPr>
          <w:rFonts w:ascii="Arial" w:hAnsi="Arial" w:cs="Arial"/>
          <w:color w:val="auto"/>
          <w:sz w:val="28"/>
          <w:szCs w:val="28"/>
        </w:rPr>
        <w:t xml:space="preserve">Relationships with knowledgeable and trusted adults are essential to success. </w:t>
      </w:r>
      <w:r w:rsidRPr="004B0F32">
        <w:rPr>
          <w:rFonts w:ascii="Arial" w:hAnsi="Arial" w:cs="Arial"/>
          <w:color w:val="auto"/>
          <w:sz w:val="28"/>
          <w:szCs w:val="28"/>
        </w:rPr>
        <w:t>Implicit in the intended outcomes detailed below, is the intention that non-disadvantaged pupils’ attainment will be sustained and improved alongside progress for their disadvantaged peers.</w:t>
      </w:r>
    </w:p>
    <w:p w14:paraId="3156CF35" w14:textId="54D77057" w:rsidR="00F11A10" w:rsidRPr="00895BB0" w:rsidRDefault="00FA127C" w:rsidP="00895BB0">
      <w:pPr>
        <w:pBdr>
          <w:top w:val="single" w:sz="4" w:space="0" w:color="000000"/>
          <w:left w:val="single" w:sz="4" w:space="0" w:color="000000"/>
          <w:bottom w:val="single" w:sz="4" w:space="0" w:color="000000"/>
          <w:right w:val="single" w:sz="4" w:space="0" w:color="000000"/>
        </w:pBdr>
        <w:spacing w:after="240" w:line="288" w:lineRule="auto"/>
        <w:ind w:left="110" w:hanging="10"/>
        <w:rPr>
          <w:rFonts w:ascii="Arial" w:eastAsia="Arial" w:hAnsi="Arial" w:cs="Arial"/>
          <w:color w:val="auto"/>
          <w:sz w:val="28"/>
          <w:szCs w:val="28"/>
        </w:rPr>
      </w:pPr>
      <w:r w:rsidRPr="004B0F32">
        <w:rPr>
          <w:rFonts w:ascii="Arial" w:eastAsia="Arial" w:hAnsi="Arial" w:cs="Arial"/>
          <w:color w:val="auto"/>
          <w:sz w:val="28"/>
          <w:szCs w:val="28"/>
        </w:rPr>
        <w:t>Through a</w:t>
      </w:r>
      <w:r w:rsidR="00E02ABC" w:rsidRPr="004B0F32">
        <w:rPr>
          <w:rFonts w:ascii="Arial" w:eastAsia="Arial" w:hAnsi="Arial" w:cs="Arial"/>
          <w:color w:val="auto"/>
          <w:sz w:val="28"/>
          <w:szCs w:val="28"/>
        </w:rPr>
        <w:t xml:space="preserve"> </w:t>
      </w:r>
      <w:r w:rsidR="00FB403A" w:rsidRPr="004B0F32">
        <w:rPr>
          <w:rFonts w:ascii="Arial" w:eastAsia="Arial" w:hAnsi="Arial" w:cs="Arial"/>
          <w:color w:val="auto"/>
          <w:sz w:val="28"/>
          <w:szCs w:val="28"/>
        </w:rPr>
        <w:t>rich</w:t>
      </w:r>
      <w:r w:rsidR="00293507" w:rsidRPr="004B0F32">
        <w:rPr>
          <w:rFonts w:ascii="Arial" w:eastAsia="Arial" w:hAnsi="Arial" w:cs="Arial"/>
          <w:color w:val="auto"/>
          <w:sz w:val="28"/>
          <w:szCs w:val="28"/>
        </w:rPr>
        <w:t xml:space="preserve"> curriculum, quality first teaching, targeted interventions and a focus on eq</w:t>
      </w:r>
      <w:r w:rsidR="00F11A10" w:rsidRPr="004B0F32">
        <w:rPr>
          <w:rFonts w:ascii="Arial" w:eastAsia="Arial" w:hAnsi="Arial" w:cs="Arial"/>
          <w:color w:val="auto"/>
          <w:sz w:val="28"/>
          <w:szCs w:val="28"/>
        </w:rPr>
        <w:t>uity</w:t>
      </w:r>
      <w:r w:rsidR="00293507" w:rsidRPr="004B0F32">
        <w:rPr>
          <w:rFonts w:ascii="Arial" w:eastAsia="Arial" w:hAnsi="Arial" w:cs="Arial"/>
          <w:color w:val="auto"/>
          <w:sz w:val="28"/>
          <w:szCs w:val="28"/>
        </w:rPr>
        <w:t xml:space="preserve"> of opportunity we are working on eliminating barriers to learning, opportunity and progress. </w:t>
      </w:r>
    </w:p>
    <w:p w14:paraId="584AE9BB" w14:textId="77777777" w:rsidR="00344E83" w:rsidRDefault="00293507">
      <w:pPr>
        <w:pStyle w:val="Heading2"/>
        <w:ind w:left="-5"/>
      </w:pPr>
      <w:r>
        <w:lastRenderedPageBreak/>
        <w:t xml:space="preserve">Challenges </w:t>
      </w:r>
    </w:p>
    <w:p w14:paraId="4CF5994D" w14:textId="67FD9996" w:rsidR="00344E83" w:rsidRDefault="00293507">
      <w:pPr>
        <w:spacing w:after="13" w:line="250" w:lineRule="auto"/>
        <w:ind w:left="-5" w:hanging="10"/>
        <w:rPr>
          <w:rFonts w:ascii="Arial" w:eastAsia="Arial" w:hAnsi="Arial" w:cs="Arial"/>
          <w:color w:val="0D0D0D"/>
          <w:sz w:val="24"/>
        </w:rPr>
      </w:pPr>
      <w:r>
        <w:rPr>
          <w:rFonts w:ascii="Arial" w:eastAsia="Arial" w:hAnsi="Arial" w:cs="Arial"/>
          <w:sz w:val="24"/>
        </w:rPr>
        <w:t>This details the key challenges to achievement that we have identified among our disadvantaged pupils.</w:t>
      </w:r>
      <w:r>
        <w:rPr>
          <w:rFonts w:ascii="Arial" w:eastAsia="Arial" w:hAnsi="Arial" w:cs="Arial"/>
          <w:color w:val="0D0D0D"/>
          <w:sz w:val="24"/>
        </w:rPr>
        <w:t xml:space="preserve"> </w:t>
      </w:r>
    </w:p>
    <w:p w14:paraId="06FA037C" w14:textId="77777777" w:rsidR="00895BB0" w:rsidRDefault="00895BB0">
      <w:pPr>
        <w:spacing w:after="13" w:line="250" w:lineRule="auto"/>
        <w:ind w:left="-5" w:hanging="10"/>
      </w:pPr>
    </w:p>
    <w:tbl>
      <w:tblPr>
        <w:tblStyle w:val="TableGrid"/>
        <w:tblW w:w="9484" w:type="dxa"/>
        <w:tblInd w:w="7" w:type="dxa"/>
        <w:tblCellMar>
          <w:top w:w="108" w:type="dxa"/>
          <w:left w:w="165" w:type="dxa"/>
          <w:right w:w="96" w:type="dxa"/>
        </w:tblCellMar>
        <w:tblLook w:val="04A0" w:firstRow="1" w:lastRow="0" w:firstColumn="1" w:lastColumn="0" w:noHBand="0" w:noVBand="1"/>
      </w:tblPr>
      <w:tblGrid>
        <w:gridCol w:w="1476"/>
        <w:gridCol w:w="8008"/>
      </w:tblGrid>
      <w:tr w:rsidR="00344E83" w14:paraId="65935B06" w14:textId="77777777">
        <w:trPr>
          <w:trHeight w:val="679"/>
        </w:trPr>
        <w:tc>
          <w:tcPr>
            <w:tcW w:w="1476" w:type="dxa"/>
            <w:tcBorders>
              <w:top w:val="single" w:sz="4" w:space="0" w:color="000000"/>
              <w:left w:val="single" w:sz="4" w:space="0" w:color="000000"/>
              <w:bottom w:val="single" w:sz="4" w:space="0" w:color="000000"/>
              <w:right w:val="single" w:sz="4" w:space="0" w:color="000000"/>
            </w:tcBorders>
            <w:shd w:val="clear" w:color="auto" w:fill="D8E2E9"/>
          </w:tcPr>
          <w:p w14:paraId="05070E2C" w14:textId="77777777" w:rsidR="00344E83" w:rsidRDefault="00293507">
            <w:r>
              <w:rPr>
                <w:rFonts w:ascii="Arial" w:eastAsia="Arial" w:hAnsi="Arial" w:cs="Arial"/>
                <w:b/>
                <w:color w:val="0D0D0D"/>
                <w:sz w:val="24"/>
              </w:rPr>
              <w:t xml:space="preserve">Challenge number </w:t>
            </w:r>
          </w:p>
        </w:tc>
        <w:tc>
          <w:tcPr>
            <w:tcW w:w="8008" w:type="dxa"/>
            <w:tcBorders>
              <w:top w:val="single" w:sz="4" w:space="0" w:color="000000"/>
              <w:left w:val="single" w:sz="4" w:space="0" w:color="000000"/>
              <w:bottom w:val="single" w:sz="4" w:space="0" w:color="000000"/>
              <w:right w:val="single" w:sz="4" w:space="0" w:color="000000"/>
            </w:tcBorders>
            <w:shd w:val="clear" w:color="auto" w:fill="D8E2E9"/>
          </w:tcPr>
          <w:p w14:paraId="7AB75060" w14:textId="77777777" w:rsidR="00344E83" w:rsidRDefault="00293507">
            <w:r>
              <w:rPr>
                <w:rFonts w:ascii="Arial" w:eastAsia="Arial" w:hAnsi="Arial" w:cs="Arial"/>
                <w:b/>
                <w:color w:val="0D0D0D"/>
                <w:sz w:val="24"/>
              </w:rPr>
              <w:t xml:space="preserve">Detail of challenge  </w:t>
            </w:r>
          </w:p>
        </w:tc>
      </w:tr>
      <w:tr w:rsidR="00344E83" w14:paraId="4002D829" w14:textId="77777777">
        <w:trPr>
          <w:trHeight w:val="383"/>
        </w:trPr>
        <w:tc>
          <w:tcPr>
            <w:tcW w:w="1476" w:type="dxa"/>
            <w:tcBorders>
              <w:top w:val="single" w:sz="4" w:space="0" w:color="000000"/>
              <w:left w:val="single" w:sz="4" w:space="0" w:color="000000"/>
              <w:bottom w:val="single" w:sz="4" w:space="0" w:color="000000"/>
              <w:right w:val="single" w:sz="4" w:space="0" w:color="000000"/>
            </w:tcBorders>
          </w:tcPr>
          <w:p w14:paraId="6117E199" w14:textId="77777777" w:rsidR="00344E83" w:rsidRPr="00895BB0" w:rsidRDefault="00293507">
            <w:pPr>
              <w:rPr>
                <w:color w:val="auto"/>
                <w:sz w:val="24"/>
                <w:szCs w:val="24"/>
              </w:rPr>
            </w:pPr>
            <w:r w:rsidRPr="00895BB0">
              <w:rPr>
                <w:rFonts w:ascii="Arial" w:eastAsia="Arial" w:hAnsi="Arial" w:cs="Arial"/>
                <w:color w:val="auto"/>
                <w:sz w:val="24"/>
                <w:szCs w:val="24"/>
              </w:rPr>
              <w:t xml:space="preserve">1 </w:t>
            </w:r>
          </w:p>
        </w:tc>
        <w:tc>
          <w:tcPr>
            <w:tcW w:w="8008" w:type="dxa"/>
            <w:tcBorders>
              <w:top w:val="single" w:sz="4" w:space="0" w:color="000000"/>
              <w:left w:val="single" w:sz="4" w:space="0" w:color="000000"/>
              <w:bottom w:val="single" w:sz="4" w:space="0" w:color="000000"/>
              <w:right w:val="single" w:sz="4" w:space="0" w:color="000000"/>
            </w:tcBorders>
          </w:tcPr>
          <w:p w14:paraId="6C36A46A" w14:textId="77777777" w:rsidR="00344E83" w:rsidRPr="00895BB0" w:rsidRDefault="00D30130" w:rsidP="00D30130">
            <w:pPr>
              <w:rPr>
                <w:rFonts w:ascii="Arial" w:eastAsia="Arial" w:hAnsi="Arial" w:cs="Arial"/>
                <w:color w:val="auto"/>
                <w:sz w:val="24"/>
                <w:szCs w:val="24"/>
              </w:rPr>
            </w:pPr>
            <w:r w:rsidRPr="00895BB0">
              <w:rPr>
                <w:rFonts w:ascii="Arial" w:eastAsia="Arial" w:hAnsi="Arial" w:cs="Arial"/>
                <w:color w:val="auto"/>
                <w:sz w:val="24"/>
                <w:szCs w:val="24"/>
              </w:rPr>
              <w:t>Assessments, observations, and discussions with pupils in KS1 and Reception suggest</w:t>
            </w:r>
            <w:r w:rsidRPr="00895BB0">
              <w:rPr>
                <w:color w:val="auto"/>
                <w:sz w:val="24"/>
                <w:szCs w:val="24"/>
              </w:rPr>
              <w:t xml:space="preserve"> </w:t>
            </w:r>
            <w:r w:rsidRPr="00895BB0">
              <w:rPr>
                <w:rFonts w:ascii="Arial" w:eastAsia="Arial" w:hAnsi="Arial" w:cs="Arial"/>
                <w:color w:val="auto"/>
                <w:sz w:val="24"/>
                <w:szCs w:val="24"/>
              </w:rPr>
              <w:t>underdeveloped oral language skills and vocabulary gaps among many pupils and that there are l</w:t>
            </w:r>
            <w:r w:rsidR="00293507" w:rsidRPr="00895BB0">
              <w:rPr>
                <w:rFonts w:ascii="Arial" w:eastAsia="Arial" w:hAnsi="Arial" w:cs="Arial"/>
                <w:color w:val="auto"/>
                <w:sz w:val="24"/>
                <w:szCs w:val="24"/>
              </w:rPr>
              <w:t>ow levels of communication, language and literacy on entry to school</w:t>
            </w:r>
            <w:r w:rsidRPr="00895BB0">
              <w:rPr>
                <w:rFonts w:ascii="Arial" w:eastAsia="Arial" w:hAnsi="Arial" w:cs="Arial"/>
                <w:color w:val="auto"/>
                <w:sz w:val="24"/>
                <w:szCs w:val="24"/>
              </w:rPr>
              <w:t>.</w:t>
            </w:r>
          </w:p>
          <w:p w14:paraId="074E5DB0" w14:textId="0237C414" w:rsidR="00F704DD" w:rsidRPr="00895BB0" w:rsidRDefault="00F704DD" w:rsidP="00D30130">
            <w:pPr>
              <w:rPr>
                <w:rFonts w:ascii="Arial" w:eastAsia="Arial" w:hAnsi="Arial" w:cs="Arial"/>
                <w:color w:val="auto"/>
                <w:sz w:val="24"/>
                <w:szCs w:val="24"/>
              </w:rPr>
            </w:pPr>
            <w:r w:rsidRPr="00895BB0">
              <w:rPr>
                <w:rFonts w:ascii="Arial" w:eastAsia="Arial" w:hAnsi="Arial" w:cs="Arial"/>
                <w:color w:val="auto"/>
                <w:sz w:val="24"/>
                <w:szCs w:val="24"/>
              </w:rPr>
              <w:t>Assessment and observations within KS2 indicate underdeveloped oral language skills and vocabulary gaps among many pupils. In general</w:t>
            </w:r>
            <w:r w:rsidR="008923FE" w:rsidRPr="00895BB0">
              <w:rPr>
                <w:rFonts w:ascii="Arial" w:eastAsia="Arial" w:hAnsi="Arial" w:cs="Arial"/>
                <w:color w:val="auto"/>
                <w:sz w:val="24"/>
                <w:szCs w:val="24"/>
              </w:rPr>
              <w:t>,</w:t>
            </w:r>
            <w:r w:rsidRPr="00895BB0">
              <w:rPr>
                <w:rFonts w:ascii="Arial" w:eastAsia="Arial" w:hAnsi="Arial" w:cs="Arial"/>
                <w:color w:val="auto"/>
                <w:sz w:val="24"/>
                <w:szCs w:val="24"/>
              </w:rPr>
              <w:t xml:space="preserve"> these are more prevalent among our disadvantaged pupils</w:t>
            </w:r>
          </w:p>
          <w:p w14:paraId="646CE10F" w14:textId="77777777" w:rsidR="00446416" w:rsidRPr="00895BB0" w:rsidRDefault="00446416" w:rsidP="00D30130">
            <w:pPr>
              <w:rPr>
                <w:rFonts w:ascii="Arial" w:eastAsia="Arial" w:hAnsi="Arial" w:cs="Arial"/>
                <w:color w:val="auto"/>
                <w:sz w:val="24"/>
                <w:szCs w:val="24"/>
              </w:rPr>
            </w:pPr>
          </w:p>
        </w:tc>
      </w:tr>
      <w:tr w:rsidR="00344E83" w14:paraId="0AD20F57" w14:textId="77777777">
        <w:trPr>
          <w:trHeight w:val="384"/>
        </w:trPr>
        <w:tc>
          <w:tcPr>
            <w:tcW w:w="1476" w:type="dxa"/>
            <w:tcBorders>
              <w:top w:val="single" w:sz="4" w:space="0" w:color="000000"/>
              <w:left w:val="single" w:sz="4" w:space="0" w:color="000000"/>
              <w:bottom w:val="single" w:sz="4" w:space="0" w:color="000000"/>
              <w:right w:val="single" w:sz="4" w:space="0" w:color="000000"/>
            </w:tcBorders>
          </w:tcPr>
          <w:p w14:paraId="482B8352" w14:textId="77777777" w:rsidR="00344E83" w:rsidRPr="00895BB0" w:rsidRDefault="00293507">
            <w:pPr>
              <w:rPr>
                <w:color w:val="auto"/>
                <w:sz w:val="24"/>
                <w:szCs w:val="24"/>
              </w:rPr>
            </w:pPr>
            <w:r w:rsidRPr="00895BB0">
              <w:rPr>
                <w:rFonts w:ascii="Arial" w:eastAsia="Arial" w:hAnsi="Arial" w:cs="Arial"/>
                <w:color w:val="auto"/>
                <w:sz w:val="24"/>
                <w:szCs w:val="24"/>
              </w:rPr>
              <w:t xml:space="preserve">2 </w:t>
            </w:r>
          </w:p>
        </w:tc>
        <w:tc>
          <w:tcPr>
            <w:tcW w:w="8008" w:type="dxa"/>
            <w:tcBorders>
              <w:top w:val="single" w:sz="4" w:space="0" w:color="000000"/>
              <w:left w:val="single" w:sz="4" w:space="0" w:color="000000"/>
              <w:bottom w:val="single" w:sz="4" w:space="0" w:color="000000"/>
              <w:right w:val="single" w:sz="4" w:space="0" w:color="000000"/>
            </w:tcBorders>
          </w:tcPr>
          <w:p w14:paraId="4859C63E" w14:textId="5940C9E1" w:rsidR="00344E83" w:rsidRPr="00895BB0" w:rsidRDefault="00FC51CE" w:rsidP="00FC51CE">
            <w:pPr>
              <w:rPr>
                <w:rFonts w:ascii="Arial" w:eastAsia="Arial" w:hAnsi="Arial" w:cs="Arial"/>
                <w:color w:val="auto"/>
                <w:sz w:val="24"/>
                <w:szCs w:val="24"/>
              </w:rPr>
            </w:pPr>
            <w:r w:rsidRPr="00895BB0">
              <w:rPr>
                <w:rFonts w:ascii="Arial" w:eastAsia="Arial" w:hAnsi="Arial" w:cs="Arial"/>
                <w:color w:val="auto"/>
                <w:sz w:val="24"/>
                <w:szCs w:val="24"/>
              </w:rPr>
              <w:t>Lack of access to</w:t>
            </w:r>
            <w:r w:rsidR="004B3EF1" w:rsidRPr="00895BB0">
              <w:rPr>
                <w:rFonts w:ascii="Arial" w:eastAsia="Arial" w:hAnsi="Arial" w:cs="Arial"/>
                <w:color w:val="auto"/>
                <w:sz w:val="24"/>
                <w:szCs w:val="24"/>
              </w:rPr>
              <w:t xml:space="preserve"> </w:t>
            </w:r>
            <w:r w:rsidR="00293507" w:rsidRPr="00895BB0">
              <w:rPr>
                <w:rFonts w:ascii="Arial" w:eastAsia="Arial" w:hAnsi="Arial" w:cs="Arial"/>
                <w:color w:val="auto"/>
                <w:sz w:val="24"/>
                <w:szCs w:val="24"/>
              </w:rPr>
              <w:t>additional lea</w:t>
            </w:r>
            <w:r w:rsidR="0038536A" w:rsidRPr="00895BB0">
              <w:rPr>
                <w:rFonts w:ascii="Arial" w:eastAsia="Arial" w:hAnsi="Arial" w:cs="Arial"/>
                <w:color w:val="auto"/>
                <w:sz w:val="24"/>
                <w:szCs w:val="24"/>
              </w:rPr>
              <w:t>rning opportunities</w:t>
            </w:r>
            <w:r w:rsidR="00483DFA" w:rsidRPr="00895BB0">
              <w:rPr>
                <w:rFonts w:ascii="Arial" w:eastAsia="Arial" w:hAnsi="Arial" w:cs="Arial"/>
                <w:color w:val="auto"/>
                <w:sz w:val="24"/>
                <w:szCs w:val="24"/>
              </w:rPr>
              <w:t>, enrichment</w:t>
            </w:r>
            <w:r w:rsidR="0038536A" w:rsidRPr="00895BB0">
              <w:rPr>
                <w:rFonts w:ascii="Arial" w:eastAsia="Arial" w:hAnsi="Arial" w:cs="Arial"/>
                <w:color w:val="auto"/>
                <w:sz w:val="24"/>
                <w:szCs w:val="24"/>
              </w:rPr>
              <w:t xml:space="preserve"> and support.</w:t>
            </w:r>
          </w:p>
          <w:p w14:paraId="3717101E" w14:textId="77777777" w:rsidR="00446416" w:rsidRPr="00895BB0" w:rsidRDefault="00446416" w:rsidP="00FC51CE">
            <w:pPr>
              <w:rPr>
                <w:color w:val="auto"/>
                <w:sz w:val="24"/>
                <w:szCs w:val="24"/>
              </w:rPr>
            </w:pPr>
          </w:p>
        </w:tc>
      </w:tr>
      <w:tr w:rsidR="00344E83" w14:paraId="6B6E69E8" w14:textId="77777777">
        <w:trPr>
          <w:trHeight w:val="384"/>
        </w:trPr>
        <w:tc>
          <w:tcPr>
            <w:tcW w:w="1476" w:type="dxa"/>
            <w:tcBorders>
              <w:top w:val="single" w:sz="4" w:space="0" w:color="000000"/>
              <w:left w:val="single" w:sz="4" w:space="0" w:color="000000"/>
              <w:bottom w:val="single" w:sz="4" w:space="0" w:color="000000"/>
              <w:right w:val="single" w:sz="4" w:space="0" w:color="000000"/>
            </w:tcBorders>
          </w:tcPr>
          <w:p w14:paraId="37A3382D" w14:textId="77777777" w:rsidR="00344E83" w:rsidRPr="00895BB0" w:rsidRDefault="00293507">
            <w:pPr>
              <w:rPr>
                <w:color w:val="auto"/>
                <w:sz w:val="24"/>
                <w:szCs w:val="24"/>
              </w:rPr>
            </w:pPr>
            <w:r w:rsidRPr="00895BB0">
              <w:rPr>
                <w:rFonts w:ascii="Arial" w:eastAsia="Arial" w:hAnsi="Arial" w:cs="Arial"/>
                <w:color w:val="auto"/>
                <w:sz w:val="24"/>
                <w:szCs w:val="24"/>
              </w:rPr>
              <w:t xml:space="preserve">3 </w:t>
            </w:r>
          </w:p>
        </w:tc>
        <w:tc>
          <w:tcPr>
            <w:tcW w:w="8008" w:type="dxa"/>
            <w:tcBorders>
              <w:top w:val="single" w:sz="4" w:space="0" w:color="000000"/>
              <w:left w:val="single" w:sz="4" w:space="0" w:color="000000"/>
              <w:bottom w:val="single" w:sz="4" w:space="0" w:color="000000"/>
              <w:right w:val="single" w:sz="4" w:space="0" w:color="000000"/>
            </w:tcBorders>
          </w:tcPr>
          <w:p w14:paraId="0BAED956" w14:textId="46E13682" w:rsidR="00344E83" w:rsidRPr="00895BB0" w:rsidRDefault="00D30130" w:rsidP="00D30130">
            <w:pPr>
              <w:rPr>
                <w:rFonts w:ascii="Arial" w:eastAsia="Arial" w:hAnsi="Arial" w:cs="Arial"/>
                <w:color w:val="auto"/>
                <w:sz w:val="24"/>
                <w:szCs w:val="24"/>
              </w:rPr>
            </w:pPr>
            <w:r w:rsidRPr="00895BB0">
              <w:rPr>
                <w:rFonts w:ascii="Arial" w:eastAsia="Arial" w:hAnsi="Arial" w:cs="Arial"/>
                <w:color w:val="auto"/>
                <w:sz w:val="24"/>
                <w:szCs w:val="24"/>
              </w:rPr>
              <w:t>Observations of pupils across both key stages has seen a lack of resilience in learning</w:t>
            </w:r>
            <w:r w:rsidR="008923FE" w:rsidRPr="00895BB0">
              <w:rPr>
                <w:rFonts w:ascii="Arial" w:eastAsia="Arial" w:hAnsi="Arial" w:cs="Arial"/>
                <w:color w:val="auto"/>
                <w:sz w:val="24"/>
                <w:szCs w:val="24"/>
              </w:rPr>
              <w:t xml:space="preserve">.  </w:t>
            </w:r>
            <w:r w:rsidRPr="00895BB0">
              <w:rPr>
                <w:rFonts w:ascii="Arial" w:eastAsia="Arial" w:hAnsi="Arial" w:cs="Arial"/>
                <w:color w:val="auto"/>
                <w:sz w:val="24"/>
                <w:szCs w:val="24"/>
              </w:rPr>
              <w:t xml:space="preserve"> An increased number of pupils are being referred to CAMHS and are needing to access higher level emotional support from our ELSA and family support worker</w:t>
            </w:r>
            <w:r w:rsidR="0038536A" w:rsidRPr="00895BB0">
              <w:rPr>
                <w:rFonts w:ascii="Arial" w:eastAsia="Arial" w:hAnsi="Arial" w:cs="Arial"/>
                <w:color w:val="auto"/>
                <w:sz w:val="24"/>
                <w:szCs w:val="24"/>
              </w:rPr>
              <w:t>.</w:t>
            </w:r>
            <w:r w:rsidR="008923FE" w:rsidRPr="00895BB0">
              <w:rPr>
                <w:rFonts w:ascii="Arial" w:eastAsia="Arial" w:hAnsi="Arial" w:cs="Arial"/>
                <w:color w:val="auto"/>
                <w:sz w:val="24"/>
                <w:szCs w:val="24"/>
              </w:rPr>
              <w:t xml:space="preserve">  The number of children with more complex needs has increased significantly</w:t>
            </w:r>
            <w:r w:rsidR="00483DFA" w:rsidRPr="00895BB0">
              <w:rPr>
                <w:rFonts w:ascii="Arial" w:eastAsia="Arial" w:hAnsi="Arial" w:cs="Arial"/>
                <w:color w:val="auto"/>
                <w:sz w:val="24"/>
                <w:szCs w:val="24"/>
              </w:rPr>
              <w:t>, as has the number of children impacted by trauma.</w:t>
            </w:r>
          </w:p>
          <w:p w14:paraId="4DD47A8E" w14:textId="77777777" w:rsidR="00446416" w:rsidRPr="00895BB0" w:rsidRDefault="00446416" w:rsidP="00D30130">
            <w:pPr>
              <w:rPr>
                <w:color w:val="auto"/>
                <w:sz w:val="24"/>
                <w:szCs w:val="24"/>
              </w:rPr>
            </w:pPr>
          </w:p>
        </w:tc>
      </w:tr>
      <w:tr w:rsidR="00D30130" w14:paraId="468CF7B7" w14:textId="77777777">
        <w:trPr>
          <w:trHeight w:val="382"/>
        </w:trPr>
        <w:tc>
          <w:tcPr>
            <w:tcW w:w="1476" w:type="dxa"/>
            <w:tcBorders>
              <w:top w:val="single" w:sz="4" w:space="0" w:color="000000"/>
              <w:left w:val="single" w:sz="4" w:space="0" w:color="000000"/>
              <w:bottom w:val="single" w:sz="4" w:space="0" w:color="000000"/>
              <w:right w:val="single" w:sz="4" w:space="0" w:color="000000"/>
            </w:tcBorders>
          </w:tcPr>
          <w:p w14:paraId="05E1DEB3" w14:textId="77777777" w:rsidR="00D30130" w:rsidRPr="00895BB0" w:rsidRDefault="002D660E" w:rsidP="00D30130">
            <w:pPr>
              <w:rPr>
                <w:color w:val="auto"/>
                <w:sz w:val="24"/>
                <w:szCs w:val="24"/>
              </w:rPr>
            </w:pPr>
            <w:r w:rsidRPr="00895BB0">
              <w:rPr>
                <w:rFonts w:ascii="Arial" w:eastAsia="Arial" w:hAnsi="Arial" w:cs="Arial"/>
                <w:color w:val="auto"/>
                <w:sz w:val="24"/>
                <w:szCs w:val="24"/>
              </w:rPr>
              <w:t>4</w:t>
            </w:r>
          </w:p>
        </w:tc>
        <w:tc>
          <w:tcPr>
            <w:tcW w:w="8008" w:type="dxa"/>
            <w:tcBorders>
              <w:top w:val="single" w:sz="4" w:space="0" w:color="000000"/>
              <w:left w:val="single" w:sz="4" w:space="0" w:color="000000"/>
              <w:bottom w:val="single" w:sz="4" w:space="0" w:color="000000"/>
              <w:right w:val="single" w:sz="4" w:space="0" w:color="000000"/>
            </w:tcBorders>
          </w:tcPr>
          <w:p w14:paraId="45291E6B" w14:textId="77777777" w:rsidR="00D30130" w:rsidRPr="00895BB0" w:rsidRDefault="00D30130" w:rsidP="00751954">
            <w:pPr>
              <w:rPr>
                <w:rFonts w:ascii="Arial" w:eastAsia="Arial" w:hAnsi="Arial" w:cs="Arial"/>
                <w:color w:val="auto"/>
                <w:sz w:val="24"/>
                <w:szCs w:val="24"/>
              </w:rPr>
            </w:pPr>
            <w:r w:rsidRPr="00895BB0">
              <w:rPr>
                <w:rFonts w:ascii="Arial" w:eastAsia="Arial" w:hAnsi="Arial" w:cs="Arial"/>
                <w:color w:val="auto"/>
                <w:sz w:val="24"/>
                <w:szCs w:val="24"/>
              </w:rPr>
              <w:t xml:space="preserve">Observations and discussions with pupils highlight a lack of wider opportunities outside the school classroom (The Cultural Capital). This </w:t>
            </w:r>
            <w:r w:rsidR="00751954" w:rsidRPr="00895BB0">
              <w:rPr>
                <w:rFonts w:ascii="Arial" w:eastAsia="Arial" w:hAnsi="Arial" w:cs="Arial"/>
                <w:color w:val="auto"/>
                <w:sz w:val="24"/>
                <w:szCs w:val="24"/>
              </w:rPr>
              <w:t>l</w:t>
            </w:r>
            <w:r w:rsidRPr="00895BB0">
              <w:rPr>
                <w:rFonts w:ascii="Arial" w:eastAsia="Arial" w:hAnsi="Arial" w:cs="Arial"/>
                <w:color w:val="auto"/>
                <w:sz w:val="24"/>
                <w:szCs w:val="24"/>
              </w:rPr>
              <w:t xml:space="preserve">ack of opportunity to a wide range of life experiences can potentially affect </w:t>
            </w:r>
            <w:r w:rsidR="00751954" w:rsidRPr="00895BB0">
              <w:rPr>
                <w:rFonts w:ascii="Arial" w:eastAsia="Arial" w:hAnsi="Arial" w:cs="Arial"/>
                <w:color w:val="auto"/>
                <w:sz w:val="24"/>
                <w:szCs w:val="24"/>
              </w:rPr>
              <w:t>their wider understanding of the world they live in and their aspirations</w:t>
            </w:r>
            <w:r w:rsidRPr="00895BB0">
              <w:rPr>
                <w:rFonts w:ascii="Arial" w:eastAsia="Arial" w:hAnsi="Arial" w:cs="Arial"/>
                <w:color w:val="auto"/>
                <w:sz w:val="24"/>
                <w:szCs w:val="24"/>
              </w:rPr>
              <w:t>.</w:t>
            </w:r>
          </w:p>
          <w:p w14:paraId="5580BAD9" w14:textId="77777777" w:rsidR="00446416" w:rsidRPr="00895BB0" w:rsidRDefault="00446416" w:rsidP="00751954">
            <w:pPr>
              <w:rPr>
                <w:color w:val="auto"/>
                <w:sz w:val="24"/>
                <w:szCs w:val="24"/>
              </w:rPr>
            </w:pPr>
          </w:p>
        </w:tc>
      </w:tr>
    </w:tbl>
    <w:p w14:paraId="06039469" w14:textId="4064666B" w:rsidR="00E40C2D" w:rsidRDefault="00E40C2D">
      <w:pPr>
        <w:pStyle w:val="Heading2"/>
        <w:ind w:left="-5"/>
      </w:pPr>
    </w:p>
    <w:p w14:paraId="66B9DD74" w14:textId="03718908" w:rsidR="00895BB0" w:rsidRDefault="00895BB0" w:rsidP="00895BB0"/>
    <w:p w14:paraId="35A29BDF" w14:textId="3A429B0B" w:rsidR="00895BB0" w:rsidRDefault="00895BB0" w:rsidP="00895BB0"/>
    <w:p w14:paraId="2842D774" w14:textId="27504A8B" w:rsidR="00895BB0" w:rsidRDefault="00895BB0" w:rsidP="00895BB0"/>
    <w:p w14:paraId="4E488253" w14:textId="4EBC7D19" w:rsidR="00895BB0" w:rsidRDefault="00895BB0" w:rsidP="00895BB0"/>
    <w:p w14:paraId="301804D8" w14:textId="247EA75D" w:rsidR="00895BB0" w:rsidRDefault="00895BB0" w:rsidP="00895BB0"/>
    <w:p w14:paraId="29E76CE9" w14:textId="2E49DD1E" w:rsidR="00895BB0" w:rsidRDefault="00895BB0" w:rsidP="00895BB0"/>
    <w:p w14:paraId="62B4A3C2" w14:textId="46FB3DD7" w:rsidR="00895BB0" w:rsidRDefault="00895BB0" w:rsidP="00895BB0"/>
    <w:p w14:paraId="2F803E51" w14:textId="77777777" w:rsidR="00895BB0" w:rsidRPr="00895BB0" w:rsidRDefault="00895BB0" w:rsidP="00895BB0"/>
    <w:p w14:paraId="2907FC00" w14:textId="5F0CB834" w:rsidR="00344E83" w:rsidRDefault="00293507">
      <w:pPr>
        <w:pStyle w:val="Heading2"/>
        <w:ind w:left="-5"/>
      </w:pPr>
      <w:r>
        <w:lastRenderedPageBreak/>
        <w:t xml:space="preserve">Intended outcomes  </w:t>
      </w:r>
    </w:p>
    <w:p w14:paraId="325B61A5" w14:textId="77777777" w:rsidR="00344E83" w:rsidRDefault="00293507">
      <w:pPr>
        <w:spacing w:after="13" w:line="250" w:lineRule="auto"/>
        <w:ind w:left="-5" w:hanging="10"/>
      </w:pPr>
      <w:r>
        <w:rPr>
          <w:rFonts w:ascii="Arial" w:eastAsia="Arial" w:hAnsi="Arial" w:cs="Arial"/>
          <w:sz w:val="24"/>
        </w:rPr>
        <w:t xml:space="preserve">This explains the outcomes we are aiming for </w:t>
      </w:r>
      <w:r>
        <w:rPr>
          <w:rFonts w:ascii="Arial" w:eastAsia="Arial" w:hAnsi="Arial" w:cs="Arial"/>
          <w:b/>
          <w:sz w:val="24"/>
        </w:rPr>
        <w:t>by the end of our current strategy plan</w:t>
      </w:r>
      <w:r>
        <w:rPr>
          <w:rFonts w:ascii="Arial" w:eastAsia="Arial" w:hAnsi="Arial" w:cs="Arial"/>
          <w:sz w:val="24"/>
        </w:rPr>
        <w:t>, and how we will measure whether they have been achieved.</w:t>
      </w:r>
      <w:r>
        <w:rPr>
          <w:rFonts w:ascii="Arial" w:eastAsia="Arial" w:hAnsi="Arial" w:cs="Arial"/>
          <w:color w:val="0D0D0D"/>
          <w:sz w:val="24"/>
        </w:rPr>
        <w:t xml:space="preserve"> </w:t>
      </w:r>
    </w:p>
    <w:tbl>
      <w:tblPr>
        <w:tblStyle w:val="TableGrid"/>
        <w:tblW w:w="9484" w:type="dxa"/>
        <w:tblInd w:w="7" w:type="dxa"/>
        <w:tblCellMar>
          <w:top w:w="108" w:type="dxa"/>
          <w:left w:w="165" w:type="dxa"/>
          <w:right w:w="115" w:type="dxa"/>
        </w:tblCellMar>
        <w:tblLook w:val="04A0" w:firstRow="1" w:lastRow="0" w:firstColumn="1" w:lastColumn="0" w:noHBand="0" w:noVBand="1"/>
      </w:tblPr>
      <w:tblGrid>
        <w:gridCol w:w="2965"/>
        <w:gridCol w:w="6519"/>
      </w:tblGrid>
      <w:tr w:rsidR="00344E83" w14:paraId="0509A586" w14:textId="77777777" w:rsidTr="00751954">
        <w:trPr>
          <w:trHeight w:val="403"/>
        </w:trPr>
        <w:tc>
          <w:tcPr>
            <w:tcW w:w="2965" w:type="dxa"/>
            <w:tcBorders>
              <w:top w:val="single" w:sz="4" w:space="0" w:color="000000"/>
              <w:left w:val="single" w:sz="4" w:space="0" w:color="000000"/>
              <w:bottom w:val="single" w:sz="4" w:space="0" w:color="000000"/>
              <w:right w:val="single" w:sz="4" w:space="0" w:color="000000"/>
            </w:tcBorders>
            <w:shd w:val="clear" w:color="auto" w:fill="D8E2E9"/>
          </w:tcPr>
          <w:p w14:paraId="76BDC204" w14:textId="77777777" w:rsidR="00344E83" w:rsidRDefault="00293507">
            <w:r>
              <w:rPr>
                <w:rFonts w:ascii="Arial" w:eastAsia="Arial" w:hAnsi="Arial" w:cs="Arial"/>
                <w:b/>
                <w:color w:val="0D0D0D"/>
                <w:sz w:val="24"/>
              </w:rPr>
              <w:t xml:space="preserve">Intended outcome </w:t>
            </w:r>
          </w:p>
        </w:tc>
        <w:tc>
          <w:tcPr>
            <w:tcW w:w="6519" w:type="dxa"/>
            <w:tcBorders>
              <w:top w:val="single" w:sz="4" w:space="0" w:color="000000"/>
              <w:left w:val="single" w:sz="4" w:space="0" w:color="000000"/>
              <w:bottom w:val="single" w:sz="4" w:space="0" w:color="000000"/>
              <w:right w:val="single" w:sz="4" w:space="0" w:color="000000"/>
            </w:tcBorders>
            <w:shd w:val="clear" w:color="auto" w:fill="D8E2E9"/>
          </w:tcPr>
          <w:p w14:paraId="68C913CE" w14:textId="77777777" w:rsidR="00344E83" w:rsidRDefault="00293507">
            <w:r>
              <w:rPr>
                <w:rFonts w:ascii="Arial" w:eastAsia="Arial" w:hAnsi="Arial" w:cs="Arial"/>
                <w:b/>
                <w:color w:val="0D0D0D"/>
                <w:sz w:val="24"/>
              </w:rPr>
              <w:t xml:space="preserve">Success criteria </w:t>
            </w:r>
          </w:p>
        </w:tc>
      </w:tr>
      <w:tr w:rsidR="00751954" w14:paraId="64B85608" w14:textId="77777777" w:rsidTr="00751954">
        <w:trPr>
          <w:trHeight w:val="1204"/>
        </w:trPr>
        <w:tc>
          <w:tcPr>
            <w:tcW w:w="2965"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2685"/>
            </w:tblGrid>
            <w:tr w:rsidR="002D660E" w:rsidRPr="002D660E" w14:paraId="01CCE82F" w14:textId="77777777">
              <w:trPr>
                <w:trHeight w:val="526"/>
              </w:trPr>
              <w:tc>
                <w:tcPr>
                  <w:tcW w:w="0" w:type="auto"/>
                </w:tcPr>
                <w:p w14:paraId="5E1FB76E" w14:textId="77777777"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b/>
                      <w:bCs/>
                      <w:color w:val="auto"/>
                      <w:sz w:val="24"/>
                      <w:szCs w:val="24"/>
                    </w:rPr>
                    <w:t xml:space="preserve">Early years speech acquisition and development of wider vocabulary </w:t>
                  </w:r>
                </w:p>
              </w:tc>
            </w:tr>
          </w:tbl>
          <w:p w14:paraId="2CF3F1CC" w14:textId="77777777" w:rsidR="00751954" w:rsidRPr="002D660E" w:rsidRDefault="00751954" w:rsidP="00751954">
            <w:pPr>
              <w:rPr>
                <w:color w:val="auto"/>
                <w:sz w:val="24"/>
                <w:szCs w:val="24"/>
              </w:rPr>
            </w:pPr>
          </w:p>
        </w:tc>
        <w:tc>
          <w:tcPr>
            <w:tcW w:w="6519"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39"/>
            </w:tblGrid>
            <w:tr w:rsidR="002D660E" w:rsidRPr="002D660E" w14:paraId="1C464DDF" w14:textId="77777777">
              <w:trPr>
                <w:trHeight w:val="664"/>
              </w:trPr>
              <w:tc>
                <w:tcPr>
                  <w:tcW w:w="0" w:type="auto"/>
                </w:tcPr>
                <w:p w14:paraId="258FE4B9" w14:textId="77777777"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 xml:space="preserve">Assessments and observations indicate significantly improved oral language among disadvantaged pupils. This is evident when triangulated with other sources of evidence, including engagement in lessons, book scrutiny and ongoing formative assessment. </w:t>
                  </w:r>
                </w:p>
              </w:tc>
            </w:tr>
          </w:tbl>
          <w:p w14:paraId="5026347C" w14:textId="77777777" w:rsidR="00751954" w:rsidRPr="002D660E" w:rsidRDefault="00751954" w:rsidP="00751954">
            <w:pPr>
              <w:rPr>
                <w:color w:val="auto"/>
                <w:sz w:val="24"/>
                <w:szCs w:val="24"/>
              </w:rPr>
            </w:pPr>
          </w:p>
        </w:tc>
      </w:tr>
      <w:tr w:rsidR="00751954" w14:paraId="1BB565CD" w14:textId="77777777" w:rsidTr="00751954">
        <w:trPr>
          <w:trHeight w:val="1204"/>
        </w:trPr>
        <w:tc>
          <w:tcPr>
            <w:tcW w:w="2965"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2685"/>
            </w:tblGrid>
            <w:tr w:rsidR="002D660E" w:rsidRPr="002D660E" w14:paraId="5DA99783" w14:textId="77777777">
              <w:trPr>
                <w:trHeight w:val="526"/>
              </w:trPr>
              <w:tc>
                <w:tcPr>
                  <w:tcW w:w="0" w:type="auto"/>
                </w:tcPr>
                <w:p w14:paraId="0EC95AB5" w14:textId="77777777"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b/>
                      <w:bCs/>
                      <w:color w:val="auto"/>
                      <w:sz w:val="24"/>
                      <w:szCs w:val="24"/>
                    </w:rPr>
                    <w:t xml:space="preserve">Opportunities for children to close gaps in learning in KS1 </w:t>
                  </w:r>
                </w:p>
              </w:tc>
            </w:tr>
          </w:tbl>
          <w:p w14:paraId="4E265A8D" w14:textId="77777777" w:rsidR="00751954" w:rsidRPr="002D660E" w:rsidRDefault="00751954" w:rsidP="00751954">
            <w:pPr>
              <w:rPr>
                <w:color w:val="auto"/>
                <w:sz w:val="24"/>
                <w:szCs w:val="24"/>
              </w:rPr>
            </w:pPr>
          </w:p>
        </w:tc>
        <w:tc>
          <w:tcPr>
            <w:tcW w:w="6519"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39"/>
            </w:tblGrid>
            <w:tr w:rsidR="002D660E" w:rsidRPr="002D660E" w14:paraId="52F05F3A" w14:textId="77777777">
              <w:trPr>
                <w:trHeight w:val="526"/>
              </w:trPr>
              <w:tc>
                <w:tcPr>
                  <w:tcW w:w="0" w:type="auto"/>
                </w:tcPr>
                <w:p w14:paraId="306CA485" w14:textId="13E26B86"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 xml:space="preserve">Assessments across KS1 will show a </w:t>
                  </w:r>
                  <w:r w:rsidR="00895BB0" w:rsidRPr="002D660E">
                    <w:rPr>
                      <w:rFonts w:ascii="Arial" w:eastAsiaTheme="minorEastAsia" w:hAnsi="Arial" w:cs="Arial"/>
                      <w:color w:val="auto"/>
                      <w:sz w:val="24"/>
                      <w:szCs w:val="24"/>
                    </w:rPr>
                    <w:t>year-on-year</w:t>
                  </w:r>
                  <w:r w:rsidRPr="002D660E">
                    <w:rPr>
                      <w:rFonts w:ascii="Arial" w:eastAsiaTheme="minorEastAsia" w:hAnsi="Arial" w:cs="Arial"/>
                      <w:color w:val="auto"/>
                      <w:sz w:val="24"/>
                      <w:szCs w:val="24"/>
                    </w:rPr>
                    <w:t xml:space="preserve"> increase in the number of children a) making progress and b) achieving age related expectations in </w:t>
                  </w:r>
                  <w:r w:rsidR="008923FE">
                    <w:rPr>
                      <w:rFonts w:ascii="Arial" w:eastAsiaTheme="minorEastAsia" w:hAnsi="Arial" w:cs="Arial"/>
                      <w:color w:val="auto"/>
                      <w:sz w:val="24"/>
                      <w:szCs w:val="24"/>
                    </w:rPr>
                    <w:t>phonics an</w:t>
                  </w:r>
                  <w:r w:rsidR="00483DFA">
                    <w:rPr>
                      <w:rFonts w:ascii="Arial" w:eastAsiaTheme="minorEastAsia" w:hAnsi="Arial" w:cs="Arial"/>
                      <w:color w:val="auto"/>
                      <w:sz w:val="24"/>
                      <w:szCs w:val="24"/>
                    </w:rPr>
                    <w:t xml:space="preserve">d early </w:t>
                  </w:r>
                  <w:r w:rsidR="008923FE">
                    <w:rPr>
                      <w:rFonts w:ascii="Arial" w:eastAsiaTheme="minorEastAsia" w:hAnsi="Arial" w:cs="Arial"/>
                      <w:color w:val="auto"/>
                      <w:sz w:val="24"/>
                      <w:szCs w:val="24"/>
                    </w:rPr>
                    <w:t>reading</w:t>
                  </w:r>
                  <w:r w:rsidRPr="002D660E">
                    <w:rPr>
                      <w:rFonts w:ascii="Arial" w:eastAsiaTheme="minorEastAsia" w:hAnsi="Arial" w:cs="Arial"/>
                      <w:color w:val="auto"/>
                      <w:sz w:val="24"/>
                      <w:szCs w:val="24"/>
                    </w:rPr>
                    <w:t xml:space="preserve">, writing and maths </w:t>
                  </w:r>
                </w:p>
              </w:tc>
            </w:tr>
          </w:tbl>
          <w:p w14:paraId="6A8216E6" w14:textId="77777777" w:rsidR="00751954" w:rsidRPr="002D660E" w:rsidRDefault="00751954" w:rsidP="00751954">
            <w:pPr>
              <w:rPr>
                <w:color w:val="auto"/>
                <w:sz w:val="24"/>
                <w:szCs w:val="24"/>
              </w:rPr>
            </w:pPr>
          </w:p>
        </w:tc>
      </w:tr>
      <w:tr w:rsidR="00751954" w14:paraId="216B23E7" w14:textId="77777777" w:rsidTr="00751954">
        <w:trPr>
          <w:trHeight w:val="1204"/>
        </w:trPr>
        <w:tc>
          <w:tcPr>
            <w:tcW w:w="2965"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2685"/>
            </w:tblGrid>
            <w:tr w:rsidR="002D660E" w:rsidRPr="002D660E" w14:paraId="7466217B" w14:textId="77777777">
              <w:trPr>
                <w:trHeight w:val="526"/>
              </w:trPr>
              <w:tc>
                <w:tcPr>
                  <w:tcW w:w="0" w:type="auto"/>
                </w:tcPr>
                <w:p w14:paraId="190F20B3" w14:textId="77777777"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b/>
                      <w:bCs/>
                      <w:color w:val="auto"/>
                      <w:sz w:val="24"/>
                      <w:szCs w:val="24"/>
                    </w:rPr>
                    <w:t xml:space="preserve">Opportunities for children to achieve at greater depth by the end of KS2 </w:t>
                  </w:r>
                </w:p>
              </w:tc>
            </w:tr>
          </w:tbl>
          <w:p w14:paraId="0D1F5D34" w14:textId="77777777" w:rsidR="00751954" w:rsidRPr="002D660E" w:rsidRDefault="00751954" w:rsidP="00751954">
            <w:pPr>
              <w:rPr>
                <w:color w:val="auto"/>
                <w:sz w:val="24"/>
                <w:szCs w:val="24"/>
              </w:rPr>
            </w:pPr>
          </w:p>
        </w:tc>
        <w:tc>
          <w:tcPr>
            <w:tcW w:w="6519"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39"/>
            </w:tblGrid>
            <w:tr w:rsidR="002D660E" w:rsidRPr="002D660E" w14:paraId="559DA667" w14:textId="77777777">
              <w:trPr>
                <w:trHeight w:val="388"/>
              </w:trPr>
              <w:tc>
                <w:tcPr>
                  <w:tcW w:w="0" w:type="auto"/>
                </w:tcPr>
                <w:p w14:paraId="07474E90" w14:textId="71E5D35E"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Assessments at KS2 will s</w:t>
                  </w:r>
                  <w:r w:rsidR="00FA127C" w:rsidRPr="002D660E">
                    <w:rPr>
                      <w:rFonts w:ascii="Arial" w:eastAsiaTheme="minorEastAsia" w:hAnsi="Arial" w:cs="Arial"/>
                      <w:color w:val="auto"/>
                      <w:sz w:val="24"/>
                      <w:szCs w:val="24"/>
                    </w:rPr>
                    <w:t xml:space="preserve">how a </w:t>
                  </w:r>
                  <w:r w:rsidR="00895BB0" w:rsidRPr="002D660E">
                    <w:rPr>
                      <w:rFonts w:ascii="Arial" w:eastAsiaTheme="minorEastAsia" w:hAnsi="Arial" w:cs="Arial"/>
                      <w:color w:val="auto"/>
                      <w:sz w:val="24"/>
                      <w:szCs w:val="24"/>
                    </w:rPr>
                    <w:t>year-on-year</w:t>
                  </w:r>
                  <w:r w:rsidR="00FA127C" w:rsidRPr="002D660E">
                    <w:rPr>
                      <w:rFonts w:ascii="Arial" w:eastAsiaTheme="minorEastAsia" w:hAnsi="Arial" w:cs="Arial"/>
                      <w:color w:val="auto"/>
                      <w:sz w:val="24"/>
                      <w:szCs w:val="24"/>
                    </w:rPr>
                    <w:t xml:space="preserve"> increase</w:t>
                  </w:r>
                  <w:r w:rsidRPr="002D660E">
                    <w:rPr>
                      <w:rFonts w:ascii="Arial" w:eastAsiaTheme="minorEastAsia" w:hAnsi="Arial" w:cs="Arial"/>
                      <w:color w:val="auto"/>
                      <w:sz w:val="24"/>
                      <w:szCs w:val="24"/>
                    </w:rPr>
                    <w:t xml:space="preserve"> of more vulnerable children</w:t>
                  </w:r>
                  <w:r w:rsidR="00483DFA">
                    <w:rPr>
                      <w:rFonts w:ascii="Arial" w:eastAsiaTheme="minorEastAsia" w:hAnsi="Arial" w:cs="Arial"/>
                      <w:color w:val="auto"/>
                      <w:sz w:val="24"/>
                      <w:szCs w:val="24"/>
                    </w:rPr>
                    <w:t xml:space="preserve"> in terms of those meeting</w:t>
                  </w:r>
                  <w:r w:rsidRPr="002D660E">
                    <w:rPr>
                      <w:rFonts w:ascii="Arial" w:eastAsiaTheme="minorEastAsia" w:hAnsi="Arial" w:cs="Arial"/>
                      <w:color w:val="auto"/>
                      <w:sz w:val="24"/>
                      <w:szCs w:val="24"/>
                    </w:rPr>
                    <w:t xml:space="preserve"> </w:t>
                  </w:r>
                  <w:r w:rsidR="008923FE">
                    <w:rPr>
                      <w:rFonts w:ascii="Arial" w:eastAsiaTheme="minorEastAsia" w:hAnsi="Arial" w:cs="Arial"/>
                      <w:color w:val="auto"/>
                      <w:sz w:val="24"/>
                      <w:szCs w:val="24"/>
                    </w:rPr>
                    <w:t xml:space="preserve">age related expectations and </w:t>
                  </w:r>
                  <w:r w:rsidRPr="002D660E">
                    <w:rPr>
                      <w:rFonts w:ascii="Arial" w:eastAsiaTheme="minorEastAsia" w:hAnsi="Arial" w:cs="Arial"/>
                      <w:color w:val="auto"/>
                      <w:sz w:val="24"/>
                      <w:szCs w:val="24"/>
                    </w:rPr>
                    <w:t xml:space="preserve">achieving greater depth in all three areas at the end of KS2 </w:t>
                  </w:r>
                </w:p>
              </w:tc>
            </w:tr>
          </w:tbl>
          <w:p w14:paraId="1C05B12F" w14:textId="77777777" w:rsidR="00751954" w:rsidRPr="002D660E" w:rsidRDefault="00751954" w:rsidP="00751954">
            <w:pPr>
              <w:rPr>
                <w:color w:val="auto"/>
                <w:sz w:val="24"/>
                <w:szCs w:val="24"/>
              </w:rPr>
            </w:pPr>
          </w:p>
        </w:tc>
      </w:tr>
      <w:tr w:rsidR="00751954" w14:paraId="3EAAC96B" w14:textId="77777777" w:rsidTr="00751954">
        <w:trPr>
          <w:trHeight w:val="1204"/>
        </w:trPr>
        <w:tc>
          <w:tcPr>
            <w:tcW w:w="2965"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2685"/>
            </w:tblGrid>
            <w:tr w:rsidR="002D660E" w:rsidRPr="002D660E" w14:paraId="78FF260B" w14:textId="77777777" w:rsidTr="00563FB2">
              <w:trPr>
                <w:trHeight w:val="664"/>
              </w:trPr>
              <w:tc>
                <w:tcPr>
                  <w:tcW w:w="0" w:type="auto"/>
                </w:tcPr>
                <w:p w14:paraId="264D27DE" w14:textId="77777777"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b/>
                      <w:bCs/>
                      <w:color w:val="auto"/>
                      <w:sz w:val="24"/>
                      <w:szCs w:val="24"/>
                    </w:rPr>
                    <w:t xml:space="preserve">Developing a growth mindset, resilience, </w:t>
                  </w:r>
                  <w:r w:rsidR="00FC51CE" w:rsidRPr="002D660E">
                    <w:rPr>
                      <w:rFonts w:ascii="Arial" w:eastAsiaTheme="minorEastAsia" w:hAnsi="Arial" w:cs="Arial"/>
                      <w:b/>
                      <w:bCs/>
                      <w:color w:val="auto"/>
                      <w:sz w:val="24"/>
                      <w:szCs w:val="24"/>
                    </w:rPr>
                    <w:t>self-confidence</w:t>
                  </w:r>
                  <w:r w:rsidRPr="002D660E">
                    <w:rPr>
                      <w:rFonts w:ascii="Arial" w:eastAsiaTheme="minorEastAsia" w:hAnsi="Arial" w:cs="Arial"/>
                      <w:b/>
                      <w:bCs/>
                      <w:color w:val="auto"/>
                      <w:sz w:val="24"/>
                      <w:szCs w:val="24"/>
                    </w:rPr>
                    <w:t xml:space="preserve"> and a</w:t>
                  </w:r>
                  <w:r w:rsidR="00FC51CE">
                    <w:rPr>
                      <w:rFonts w:ascii="Arial" w:eastAsiaTheme="minorEastAsia" w:hAnsi="Arial" w:cs="Arial"/>
                      <w:b/>
                      <w:bCs/>
                      <w:color w:val="auto"/>
                      <w:sz w:val="24"/>
                      <w:szCs w:val="24"/>
                    </w:rPr>
                    <w:t>spirations for future learning</w:t>
                  </w:r>
                </w:p>
              </w:tc>
            </w:tr>
          </w:tbl>
          <w:p w14:paraId="6F636F40" w14:textId="77777777" w:rsidR="00751954" w:rsidRPr="002D660E" w:rsidRDefault="00751954" w:rsidP="00751954">
            <w:pPr>
              <w:rPr>
                <w:color w:val="auto"/>
                <w:sz w:val="24"/>
                <w:szCs w:val="24"/>
              </w:rPr>
            </w:pPr>
          </w:p>
        </w:tc>
        <w:tc>
          <w:tcPr>
            <w:tcW w:w="6519"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39"/>
            </w:tblGrid>
            <w:tr w:rsidR="002D660E" w:rsidRPr="002D660E" w14:paraId="79DA5F32" w14:textId="77777777" w:rsidTr="00563FB2">
              <w:trPr>
                <w:trHeight w:val="740"/>
              </w:trPr>
              <w:tc>
                <w:tcPr>
                  <w:tcW w:w="0" w:type="auto"/>
                </w:tcPr>
                <w:p w14:paraId="54AFE2CF" w14:textId="015D9460" w:rsidR="00FC51CE"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 xml:space="preserve">Sustained improvement </w:t>
                  </w:r>
                  <w:r w:rsidR="00483DFA">
                    <w:rPr>
                      <w:rFonts w:ascii="Arial" w:eastAsiaTheme="minorEastAsia" w:hAnsi="Arial" w:cs="Arial"/>
                      <w:color w:val="auto"/>
                      <w:sz w:val="24"/>
                      <w:szCs w:val="24"/>
                    </w:rPr>
                    <w:t xml:space="preserve">in terms of </w:t>
                  </w:r>
                  <w:r w:rsidRPr="002D660E">
                    <w:rPr>
                      <w:rFonts w:ascii="Arial" w:eastAsiaTheme="minorEastAsia" w:hAnsi="Arial" w:cs="Arial"/>
                      <w:color w:val="auto"/>
                      <w:sz w:val="24"/>
                      <w:szCs w:val="24"/>
                    </w:rPr>
                    <w:t>attitudes to learning including:</w:t>
                  </w:r>
                </w:p>
                <w:p w14:paraId="7A9D0313" w14:textId="23A4C9C3" w:rsidR="00FC51CE" w:rsidRDefault="00FC51CE" w:rsidP="00FC51CE">
                  <w:pPr>
                    <w:pStyle w:val="ListParagraph"/>
                    <w:numPr>
                      <w:ilvl w:val="0"/>
                      <w:numId w:val="1"/>
                    </w:numPr>
                    <w:autoSpaceDE w:val="0"/>
                    <w:autoSpaceDN w:val="0"/>
                    <w:adjustRightInd w:val="0"/>
                    <w:spacing w:after="0" w:line="240" w:lineRule="auto"/>
                    <w:rPr>
                      <w:rFonts w:ascii="Arial" w:eastAsiaTheme="minorEastAsia" w:hAnsi="Arial" w:cs="Arial"/>
                      <w:color w:val="auto"/>
                      <w:sz w:val="24"/>
                      <w:szCs w:val="24"/>
                    </w:rPr>
                  </w:pPr>
                  <w:r>
                    <w:rPr>
                      <w:rFonts w:ascii="Arial" w:eastAsiaTheme="minorEastAsia" w:hAnsi="Arial" w:cs="Arial"/>
                      <w:color w:val="auto"/>
                      <w:sz w:val="24"/>
                      <w:szCs w:val="24"/>
                    </w:rPr>
                    <w:t>pupils able to access learning and demonstrating a willingness to try new things and be challenged</w:t>
                  </w:r>
                </w:p>
                <w:p w14:paraId="748BF4F9" w14:textId="77777777" w:rsidR="00FC51CE" w:rsidRDefault="00FC51CE" w:rsidP="00FC51CE">
                  <w:pPr>
                    <w:pStyle w:val="ListParagraph"/>
                    <w:numPr>
                      <w:ilvl w:val="0"/>
                      <w:numId w:val="1"/>
                    </w:numPr>
                    <w:autoSpaceDE w:val="0"/>
                    <w:autoSpaceDN w:val="0"/>
                    <w:adjustRightInd w:val="0"/>
                    <w:spacing w:after="0" w:line="240" w:lineRule="auto"/>
                    <w:rPr>
                      <w:rFonts w:ascii="Arial" w:eastAsiaTheme="minorEastAsia" w:hAnsi="Arial" w:cs="Arial"/>
                      <w:color w:val="auto"/>
                      <w:sz w:val="24"/>
                      <w:szCs w:val="24"/>
                    </w:rPr>
                  </w:pPr>
                  <w:r>
                    <w:rPr>
                      <w:rFonts w:ascii="Arial" w:eastAsiaTheme="minorEastAsia" w:hAnsi="Arial" w:cs="Arial"/>
                      <w:color w:val="auto"/>
                      <w:sz w:val="24"/>
                      <w:szCs w:val="24"/>
                    </w:rPr>
                    <w:t>pupils engaged in learning and able to talk about the things they enjoy and aspire to</w:t>
                  </w:r>
                </w:p>
                <w:p w14:paraId="3841E513" w14:textId="77777777" w:rsidR="00FC51CE" w:rsidRPr="00FC51CE" w:rsidRDefault="00FC51CE" w:rsidP="00FC51CE">
                  <w:pPr>
                    <w:pStyle w:val="ListParagraph"/>
                    <w:numPr>
                      <w:ilvl w:val="0"/>
                      <w:numId w:val="1"/>
                    </w:numPr>
                    <w:autoSpaceDE w:val="0"/>
                    <w:autoSpaceDN w:val="0"/>
                    <w:adjustRightInd w:val="0"/>
                    <w:spacing w:after="0" w:line="240" w:lineRule="auto"/>
                    <w:rPr>
                      <w:rFonts w:ascii="Arial" w:eastAsiaTheme="minorEastAsia" w:hAnsi="Arial" w:cs="Arial"/>
                      <w:color w:val="auto"/>
                      <w:sz w:val="24"/>
                      <w:szCs w:val="24"/>
                    </w:rPr>
                  </w:pPr>
                  <w:r>
                    <w:rPr>
                      <w:rFonts w:ascii="Arial" w:eastAsiaTheme="minorEastAsia" w:hAnsi="Arial" w:cs="Arial"/>
                      <w:color w:val="auto"/>
                      <w:sz w:val="24"/>
                      <w:szCs w:val="24"/>
                    </w:rPr>
                    <w:t>pupils respond to feedback and have an understanding of the next steps</w:t>
                  </w:r>
                </w:p>
                <w:p w14:paraId="52FDE40A" w14:textId="77777777" w:rsidR="00751954" w:rsidRPr="002D660E" w:rsidRDefault="00751954" w:rsidP="00751954">
                  <w:pPr>
                    <w:pStyle w:val="ListParagraph"/>
                    <w:numPr>
                      <w:ilvl w:val="0"/>
                      <w:numId w:val="1"/>
                    </w:num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 xml:space="preserve">increased confidence in answering questions </w:t>
                  </w:r>
                </w:p>
                <w:p w14:paraId="7122412D" w14:textId="77777777" w:rsidR="00751954" w:rsidRPr="002D660E" w:rsidRDefault="00751954" w:rsidP="00751954">
                  <w:pPr>
                    <w:pStyle w:val="ListParagraph"/>
                    <w:numPr>
                      <w:ilvl w:val="0"/>
                      <w:numId w:val="1"/>
                    </w:num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 xml:space="preserve">improved attitudes toward questioning and exploratory learning </w:t>
                  </w:r>
                </w:p>
                <w:p w14:paraId="4A2B4A9E" w14:textId="77777777" w:rsidR="00751954" w:rsidRPr="002D660E" w:rsidRDefault="00751954" w:rsidP="00751954">
                  <w:pPr>
                    <w:autoSpaceDE w:val="0"/>
                    <w:autoSpaceDN w:val="0"/>
                    <w:adjustRightInd w:val="0"/>
                    <w:spacing w:after="0" w:line="240" w:lineRule="auto"/>
                    <w:rPr>
                      <w:rFonts w:ascii="Arial" w:eastAsiaTheme="minorEastAsia" w:hAnsi="Arial" w:cs="Arial"/>
                      <w:color w:val="auto"/>
                      <w:sz w:val="24"/>
                      <w:szCs w:val="24"/>
                    </w:rPr>
                  </w:pPr>
                </w:p>
              </w:tc>
            </w:tr>
          </w:tbl>
          <w:p w14:paraId="4982EC29" w14:textId="77777777" w:rsidR="00751954" w:rsidRPr="002D660E" w:rsidRDefault="00751954" w:rsidP="00751954">
            <w:pPr>
              <w:rPr>
                <w:color w:val="auto"/>
                <w:sz w:val="24"/>
                <w:szCs w:val="24"/>
              </w:rPr>
            </w:pPr>
          </w:p>
        </w:tc>
      </w:tr>
      <w:tr w:rsidR="00751954" w14:paraId="5E02E430" w14:textId="77777777" w:rsidTr="00751954">
        <w:trPr>
          <w:trHeight w:val="1204"/>
        </w:trPr>
        <w:tc>
          <w:tcPr>
            <w:tcW w:w="2965"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2685"/>
            </w:tblGrid>
            <w:tr w:rsidR="002D660E" w:rsidRPr="002D660E" w14:paraId="01EB090F" w14:textId="77777777">
              <w:trPr>
                <w:trHeight w:val="526"/>
              </w:trPr>
              <w:tc>
                <w:tcPr>
                  <w:tcW w:w="0" w:type="auto"/>
                </w:tcPr>
                <w:p w14:paraId="38FDF69F" w14:textId="77777777" w:rsidR="00751954" w:rsidRPr="002D660E" w:rsidRDefault="00FC51CE" w:rsidP="00751954">
                  <w:pPr>
                    <w:autoSpaceDE w:val="0"/>
                    <w:autoSpaceDN w:val="0"/>
                    <w:adjustRightInd w:val="0"/>
                    <w:spacing w:after="0" w:line="240" w:lineRule="auto"/>
                    <w:rPr>
                      <w:rFonts w:ascii="Arial" w:eastAsiaTheme="minorEastAsia" w:hAnsi="Arial" w:cs="Arial"/>
                      <w:color w:val="auto"/>
                      <w:sz w:val="24"/>
                      <w:szCs w:val="24"/>
                    </w:rPr>
                  </w:pPr>
                  <w:r>
                    <w:rPr>
                      <w:rFonts w:ascii="Arial" w:eastAsiaTheme="minorEastAsia" w:hAnsi="Arial" w:cs="Arial"/>
                      <w:b/>
                      <w:bCs/>
                      <w:color w:val="auto"/>
                      <w:sz w:val="24"/>
                      <w:szCs w:val="24"/>
                    </w:rPr>
                    <w:t xml:space="preserve">Increased </w:t>
                  </w:r>
                  <w:r w:rsidR="00751954" w:rsidRPr="002D660E">
                    <w:rPr>
                      <w:rFonts w:ascii="Arial" w:eastAsiaTheme="minorEastAsia" w:hAnsi="Arial" w:cs="Arial"/>
                      <w:b/>
                      <w:bCs/>
                      <w:color w:val="auto"/>
                      <w:sz w:val="24"/>
                      <w:szCs w:val="24"/>
                    </w:rPr>
                    <w:t>opportunities and experi</w:t>
                  </w:r>
                  <w:r>
                    <w:rPr>
                      <w:rFonts w:ascii="Arial" w:eastAsiaTheme="minorEastAsia" w:hAnsi="Arial" w:cs="Arial"/>
                      <w:b/>
                      <w:bCs/>
                      <w:color w:val="auto"/>
                      <w:sz w:val="24"/>
                      <w:szCs w:val="24"/>
                    </w:rPr>
                    <w:t>ences outside of the classroom</w:t>
                  </w:r>
                </w:p>
              </w:tc>
            </w:tr>
          </w:tbl>
          <w:p w14:paraId="30C72904" w14:textId="77777777" w:rsidR="00751954" w:rsidRPr="002D660E" w:rsidRDefault="00751954" w:rsidP="00751954">
            <w:pPr>
              <w:rPr>
                <w:color w:val="auto"/>
                <w:sz w:val="24"/>
                <w:szCs w:val="24"/>
              </w:rPr>
            </w:pPr>
          </w:p>
        </w:tc>
        <w:tc>
          <w:tcPr>
            <w:tcW w:w="6519"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6239"/>
            </w:tblGrid>
            <w:tr w:rsidR="002D660E" w:rsidRPr="002D660E" w14:paraId="58A035B7" w14:textId="77777777">
              <w:trPr>
                <w:trHeight w:val="664"/>
              </w:trPr>
              <w:tc>
                <w:tcPr>
                  <w:tcW w:w="0" w:type="auto"/>
                </w:tcPr>
                <w:p w14:paraId="0CC4ADF3" w14:textId="77777777" w:rsidR="00751954" w:rsidRDefault="00751954" w:rsidP="00751954">
                  <w:pPr>
                    <w:autoSpaceDE w:val="0"/>
                    <w:autoSpaceDN w:val="0"/>
                    <w:adjustRightInd w:val="0"/>
                    <w:spacing w:after="0" w:line="240" w:lineRule="auto"/>
                    <w:rPr>
                      <w:rFonts w:ascii="Arial" w:eastAsiaTheme="minorEastAsia" w:hAnsi="Arial" w:cs="Arial"/>
                      <w:color w:val="auto"/>
                      <w:sz w:val="24"/>
                      <w:szCs w:val="24"/>
                    </w:rPr>
                  </w:pPr>
                  <w:r w:rsidRPr="002D660E">
                    <w:rPr>
                      <w:rFonts w:ascii="Arial" w:eastAsiaTheme="minorEastAsia" w:hAnsi="Arial" w:cs="Arial"/>
                      <w:color w:val="auto"/>
                      <w:sz w:val="24"/>
                      <w:szCs w:val="24"/>
                    </w:rPr>
                    <w:t xml:space="preserve">Children will have a varied programme of intentional, out of the classroom activities they are not prevented from accessing due to cost. This will impact positively on their work – we will be able to see improved vocabulary, better links in learning, and increased working memory </w:t>
                  </w:r>
                </w:p>
                <w:p w14:paraId="637D4A81" w14:textId="7E11D27B" w:rsidR="00483DFA" w:rsidRPr="002D660E" w:rsidRDefault="00483DFA" w:rsidP="00751954">
                  <w:pPr>
                    <w:autoSpaceDE w:val="0"/>
                    <w:autoSpaceDN w:val="0"/>
                    <w:adjustRightInd w:val="0"/>
                    <w:spacing w:after="0" w:line="240" w:lineRule="auto"/>
                    <w:rPr>
                      <w:rFonts w:ascii="Arial" w:eastAsiaTheme="minorEastAsia" w:hAnsi="Arial" w:cs="Arial"/>
                      <w:color w:val="auto"/>
                      <w:sz w:val="24"/>
                      <w:szCs w:val="24"/>
                    </w:rPr>
                  </w:pPr>
                </w:p>
              </w:tc>
            </w:tr>
          </w:tbl>
          <w:p w14:paraId="15399B2E" w14:textId="77777777" w:rsidR="00751954" w:rsidRPr="002D660E" w:rsidRDefault="00751954" w:rsidP="00751954">
            <w:pPr>
              <w:rPr>
                <w:color w:val="auto"/>
                <w:sz w:val="24"/>
                <w:szCs w:val="24"/>
              </w:rPr>
            </w:pPr>
          </w:p>
        </w:tc>
      </w:tr>
    </w:tbl>
    <w:p w14:paraId="2FF8F349" w14:textId="77777777" w:rsidR="00344E83" w:rsidRDefault="00293507">
      <w:pPr>
        <w:spacing w:after="236"/>
        <w:rPr>
          <w:rFonts w:ascii="Arial" w:eastAsia="Arial" w:hAnsi="Arial" w:cs="Arial"/>
          <w:b/>
          <w:color w:val="104F75"/>
          <w:sz w:val="32"/>
        </w:rPr>
      </w:pPr>
      <w:r>
        <w:rPr>
          <w:rFonts w:ascii="Arial" w:eastAsia="Arial" w:hAnsi="Arial" w:cs="Arial"/>
          <w:b/>
          <w:color w:val="104F75"/>
          <w:sz w:val="32"/>
        </w:rPr>
        <w:t xml:space="preserve"> </w:t>
      </w:r>
    </w:p>
    <w:p w14:paraId="7C99F5EE" w14:textId="77777777" w:rsidR="00AF3483" w:rsidRDefault="00AF3483">
      <w:pPr>
        <w:spacing w:after="236"/>
        <w:rPr>
          <w:rFonts w:ascii="Arial" w:eastAsia="Arial" w:hAnsi="Arial" w:cs="Arial"/>
          <w:b/>
          <w:color w:val="104F75"/>
          <w:sz w:val="32"/>
        </w:rPr>
      </w:pPr>
    </w:p>
    <w:p w14:paraId="397CB76D" w14:textId="77777777" w:rsidR="00AF3483" w:rsidRDefault="00AF3483">
      <w:pPr>
        <w:spacing w:after="236"/>
        <w:rPr>
          <w:rFonts w:ascii="Arial" w:eastAsia="Arial" w:hAnsi="Arial" w:cs="Arial"/>
          <w:b/>
          <w:color w:val="104F75"/>
          <w:sz w:val="32"/>
        </w:rPr>
      </w:pPr>
    </w:p>
    <w:p w14:paraId="6267EC08" w14:textId="77777777" w:rsidR="00DF2093" w:rsidRDefault="00DF2093">
      <w:pPr>
        <w:spacing w:after="236"/>
      </w:pPr>
    </w:p>
    <w:p w14:paraId="47D6D5A2" w14:textId="77777777" w:rsidR="00344E83" w:rsidRDefault="00293507">
      <w:pPr>
        <w:spacing w:after="0"/>
      </w:pPr>
      <w:r>
        <w:rPr>
          <w:rFonts w:ascii="Arial" w:eastAsia="Arial" w:hAnsi="Arial" w:cs="Arial"/>
          <w:color w:val="0D0D0D"/>
          <w:sz w:val="24"/>
        </w:rPr>
        <w:t xml:space="preserve"> </w:t>
      </w:r>
      <w:r>
        <w:rPr>
          <w:rFonts w:ascii="Arial" w:eastAsia="Arial" w:hAnsi="Arial" w:cs="Arial"/>
          <w:color w:val="0D0D0D"/>
          <w:sz w:val="24"/>
        </w:rPr>
        <w:tab/>
      </w:r>
      <w:r>
        <w:rPr>
          <w:rFonts w:ascii="Arial" w:eastAsia="Arial" w:hAnsi="Arial" w:cs="Arial"/>
          <w:b/>
          <w:color w:val="104F75"/>
          <w:sz w:val="32"/>
        </w:rPr>
        <w:t xml:space="preserve"> </w:t>
      </w:r>
    </w:p>
    <w:p w14:paraId="17CE82D1" w14:textId="77777777" w:rsidR="00344E83" w:rsidRDefault="00293507">
      <w:pPr>
        <w:pStyle w:val="Heading2"/>
        <w:ind w:left="-5"/>
      </w:pPr>
      <w:r>
        <w:lastRenderedPageBreak/>
        <w:t xml:space="preserve">Activity in this academic year </w:t>
      </w:r>
    </w:p>
    <w:p w14:paraId="687D5308" w14:textId="0A28E4CC" w:rsidR="00344E83" w:rsidRDefault="00293507">
      <w:pPr>
        <w:spacing w:after="547"/>
        <w:ind w:left="-5" w:hanging="10"/>
      </w:pPr>
      <w:r>
        <w:rPr>
          <w:rFonts w:ascii="Arial" w:eastAsia="Arial" w:hAnsi="Arial" w:cs="Arial"/>
          <w:color w:val="0D0D0D"/>
          <w:sz w:val="24"/>
        </w:rPr>
        <w:t xml:space="preserve">This details how we intend to spend our pupil premium </w:t>
      </w:r>
      <w:r>
        <w:rPr>
          <w:rFonts w:ascii="Arial" w:eastAsia="Arial" w:hAnsi="Arial" w:cs="Arial"/>
          <w:b/>
          <w:color w:val="0D0D0D"/>
          <w:sz w:val="24"/>
        </w:rPr>
        <w:t>this academic year</w:t>
      </w:r>
      <w:r>
        <w:rPr>
          <w:rFonts w:ascii="Arial" w:eastAsia="Arial" w:hAnsi="Arial" w:cs="Arial"/>
          <w:color w:val="0D0D0D"/>
          <w:sz w:val="24"/>
        </w:rPr>
        <w:t xml:space="preserve"> to address the challenges listed above. </w:t>
      </w:r>
    </w:p>
    <w:p w14:paraId="2AE74235" w14:textId="77777777" w:rsidR="00344E83" w:rsidRDefault="00293507">
      <w:pPr>
        <w:pStyle w:val="Heading3"/>
        <w:spacing w:after="174"/>
        <w:ind w:left="-5"/>
      </w:pPr>
      <w:r>
        <w:t xml:space="preserve">Teaching  </w:t>
      </w:r>
    </w:p>
    <w:p w14:paraId="04E3BF1A" w14:textId="029D7045" w:rsidR="00344E83" w:rsidRDefault="00293507">
      <w:pPr>
        <w:spacing w:after="4"/>
        <w:ind w:left="-5" w:hanging="10"/>
      </w:pPr>
      <w:r w:rsidRPr="002D660E">
        <w:rPr>
          <w:rFonts w:ascii="Arial" w:eastAsia="Arial" w:hAnsi="Arial" w:cs="Arial"/>
          <w:color w:val="0D0D0D"/>
          <w:sz w:val="24"/>
        </w:rPr>
        <w:t>Budgeted cost</w:t>
      </w:r>
      <w:r w:rsidRPr="002D660E">
        <w:rPr>
          <w:rFonts w:ascii="Arial" w:eastAsia="Arial" w:hAnsi="Arial" w:cs="Arial"/>
          <w:color w:val="auto"/>
          <w:sz w:val="24"/>
        </w:rPr>
        <w:t>: £</w:t>
      </w:r>
      <w:r w:rsidR="00AB40B1">
        <w:rPr>
          <w:rFonts w:ascii="Arial" w:eastAsia="Arial" w:hAnsi="Arial" w:cs="Arial"/>
          <w:color w:val="auto"/>
          <w:sz w:val="24"/>
        </w:rPr>
        <w:t>97,122</w:t>
      </w:r>
    </w:p>
    <w:tbl>
      <w:tblPr>
        <w:tblStyle w:val="TableGrid"/>
        <w:tblW w:w="9484" w:type="dxa"/>
        <w:tblInd w:w="7" w:type="dxa"/>
        <w:tblCellMar>
          <w:top w:w="48" w:type="dxa"/>
          <w:left w:w="109" w:type="dxa"/>
          <w:right w:w="115" w:type="dxa"/>
        </w:tblCellMar>
        <w:tblLook w:val="04A0" w:firstRow="1" w:lastRow="0" w:firstColumn="1" w:lastColumn="0" w:noHBand="0" w:noVBand="1"/>
      </w:tblPr>
      <w:tblGrid>
        <w:gridCol w:w="2687"/>
        <w:gridCol w:w="5239"/>
        <w:gridCol w:w="1558"/>
      </w:tblGrid>
      <w:tr w:rsidR="00344E83" w14:paraId="1F5191C6" w14:textId="77777777" w:rsidTr="002D660E">
        <w:trPr>
          <w:trHeight w:val="955"/>
        </w:trPr>
        <w:tc>
          <w:tcPr>
            <w:tcW w:w="2687" w:type="dxa"/>
            <w:tcBorders>
              <w:top w:val="single" w:sz="4" w:space="0" w:color="000000"/>
              <w:left w:val="single" w:sz="4" w:space="0" w:color="000000"/>
              <w:bottom w:val="single" w:sz="4" w:space="0" w:color="000000"/>
              <w:right w:val="single" w:sz="4" w:space="0" w:color="000000"/>
            </w:tcBorders>
            <w:shd w:val="clear" w:color="auto" w:fill="D8E2E9"/>
          </w:tcPr>
          <w:p w14:paraId="302705BD" w14:textId="77777777" w:rsidR="00344E83" w:rsidRDefault="00293507">
            <w:pPr>
              <w:ind w:left="56"/>
            </w:pPr>
            <w:r>
              <w:rPr>
                <w:rFonts w:ascii="Arial" w:eastAsia="Arial" w:hAnsi="Arial" w:cs="Arial"/>
                <w:b/>
                <w:color w:val="0D0D0D"/>
                <w:sz w:val="24"/>
              </w:rPr>
              <w:t xml:space="preserve">Activity </w:t>
            </w:r>
          </w:p>
        </w:tc>
        <w:tc>
          <w:tcPr>
            <w:tcW w:w="5239" w:type="dxa"/>
            <w:tcBorders>
              <w:top w:val="single" w:sz="4" w:space="0" w:color="000000"/>
              <w:left w:val="single" w:sz="4" w:space="0" w:color="000000"/>
              <w:bottom w:val="single" w:sz="4" w:space="0" w:color="000000"/>
              <w:right w:val="single" w:sz="4" w:space="0" w:color="000000"/>
            </w:tcBorders>
            <w:shd w:val="clear" w:color="auto" w:fill="D8E2E9"/>
          </w:tcPr>
          <w:p w14:paraId="6413ED76" w14:textId="77777777" w:rsidR="00344E83" w:rsidRDefault="00293507">
            <w:pPr>
              <w:ind w:left="58"/>
            </w:pPr>
            <w:r>
              <w:rPr>
                <w:rFonts w:ascii="Arial" w:eastAsia="Arial" w:hAnsi="Arial" w:cs="Arial"/>
                <w:b/>
                <w:color w:val="0D0D0D"/>
                <w:sz w:val="24"/>
              </w:rPr>
              <w:t xml:space="preserve">Evidence that supports this approach </w:t>
            </w:r>
          </w:p>
        </w:tc>
        <w:tc>
          <w:tcPr>
            <w:tcW w:w="1558" w:type="dxa"/>
            <w:tcBorders>
              <w:top w:val="single" w:sz="4" w:space="0" w:color="000000"/>
              <w:left w:val="single" w:sz="4" w:space="0" w:color="000000"/>
              <w:bottom w:val="single" w:sz="4" w:space="0" w:color="000000"/>
              <w:right w:val="single" w:sz="4" w:space="0" w:color="000000"/>
            </w:tcBorders>
            <w:shd w:val="clear" w:color="auto" w:fill="D8E2E9"/>
          </w:tcPr>
          <w:p w14:paraId="6B89C4D8" w14:textId="77777777" w:rsidR="00344E83" w:rsidRDefault="00293507">
            <w:pPr>
              <w:ind w:left="56"/>
            </w:pPr>
            <w:r>
              <w:rPr>
                <w:rFonts w:ascii="Arial" w:eastAsia="Arial" w:hAnsi="Arial" w:cs="Arial"/>
                <w:b/>
                <w:color w:val="0D0D0D"/>
                <w:sz w:val="24"/>
              </w:rPr>
              <w:t xml:space="preserve">Challenge number(s) addressed </w:t>
            </w:r>
          </w:p>
        </w:tc>
      </w:tr>
      <w:tr w:rsidR="00FC51CE" w14:paraId="700C823D" w14:textId="77777777" w:rsidTr="002D660E">
        <w:trPr>
          <w:trHeight w:val="1144"/>
        </w:trPr>
        <w:tc>
          <w:tcPr>
            <w:tcW w:w="2687" w:type="dxa"/>
            <w:tcBorders>
              <w:top w:val="single" w:sz="4" w:space="0" w:color="000000"/>
              <w:left w:val="single" w:sz="4" w:space="0" w:color="000000"/>
              <w:bottom w:val="single" w:sz="4" w:space="0" w:color="000000"/>
              <w:right w:val="single" w:sz="4" w:space="0" w:color="000000"/>
            </w:tcBorders>
          </w:tcPr>
          <w:p w14:paraId="175223C9" w14:textId="77777777" w:rsidR="00FC51CE" w:rsidRPr="00FC51CE" w:rsidRDefault="00FC51CE">
            <w:pPr>
              <w:ind w:left="56"/>
              <w:rPr>
                <w:rFonts w:ascii="Arial" w:eastAsia="Arial" w:hAnsi="Arial" w:cs="Arial"/>
                <w:color w:val="auto"/>
              </w:rPr>
            </w:pPr>
            <w:r w:rsidRPr="00FC51CE">
              <w:rPr>
                <w:rFonts w:ascii="Arial" w:hAnsi="Arial" w:cs="Arial"/>
              </w:rPr>
              <w:t xml:space="preserve">Additional teaching staff in </w:t>
            </w:r>
            <w:r w:rsidR="00AF3483">
              <w:rPr>
                <w:rFonts w:ascii="Arial" w:hAnsi="Arial" w:cs="Arial"/>
              </w:rPr>
              <w:t xml:space="preserve">EYFS, KS1 and </w:t>
            </w:r>
            <w:r w:rsidRPr="00FC51CE">
              <w:rPr>
                <w:rFonts w:ascii="Arial" w:hAnsi="Arial" w:cs="Arial"/>
              </w:rPr>
              <w:t>KS2 to support learning in smaller group settings for the core subjects.</w:t>
            </w:r>
          </w:p>
        </w:tc>
        <w:tc>
          <w:tcPr>
            <w:tcW w:w="5239" w:type="dxa"/>
            <w:tcBorders>
              <w:top w:val="single" w:sz="4" w:space="0" w:color="000000"/>
              <w:left w:val="single" w:sz="4" w:space="0" w:color="000000"/>
              <w:bottom w:val="single" w:sz="4" w:space="0" w:color="000000"/>
              <w:right w:val="single" w:sz="4" w:space="0" w:color="000000"/>
            </w:tcBorders>
          </w:tcPr>
          <w:p w14:paraId="45339B1A" w14:textId="77777777" w:rsidR="00FC51CE" w:rsidRPr="00FC51CE" w:rsidRDefault="00FC51CE" w:rsidP="002D660E">
            <w:pPr>
              <w:ind w:left="58"/>
              <w:rPr>
                <w:rFonts w:ascii="Arial" w:eastAsia="Arial" w:hAnsi="Arial" w:cs="Arial"/>
                <w:color w:val="auto"/>
              </w:rPr>
            </w:pPr>
            <w:r w:rsidRPr="00FC51CE">
              <w:rPr>
                <w:rFonts w:ascii="Arial" w:hAnsi="Arial" w:cs="Arial"/>
              </w:rPr>
              <w:t>Smaller class sizes are effective method of improving pupil attainment and progress rates. Increasing peer-to-peer relationships, quality of individualised support, immediate feedback, and pupil confidence. (BERA: British Educational Research Association; The STAR project)</w:t>
            </w:r>
          </w:p>
        </w:tc>
        <w:tc>
          <w:tcPr>
            <w:tcW w:w="1558" w:type="dxa"/>
            <w:tcBorders>
              <w:top w:val="single" w:sz="4" w:space="0" w:color="000000"/>
              <w:left w:val="single" w:sz="4" w:space="0" w:color="000000"/>
              <w:bottom w:val="single" w:sz="4" w:space="0" w:color="000000"/>
              <w:right w:val="single" w:sz="4" w:space="0" w:color="000000"/>
            </w:tcBorders>
          </w:tcPr>
          <w:p w14:paraId="67D2206A" w14:textId="77777777" w:rsidR="00FC51CE" w:rsidRDefault="00AF3483">
            <w:pPr>
              <w:spacing w:after="40"/>
              <w:ind w:left="57"/>
              <w:rPr>
                <w:rFonts w:ascii="Arial" w:eastAsia="Arial" w:hAnsi="Arial" w:cs="Arial"/>
                <w:color w:val="auto"/>
              </w:rPr>
            </w:pPr>
            <w:r>
              <w:rPr>
                <w:rFonts w:ascii="Arial" w:eastAsia="Arial" w:hAnsi="Arial" w:cs="Arial"/>
                <w:color w:val="auto"/>
              </w:rPr>
              <w:t>1</w:t>
            </w:r>
          </w:p>
          <w:p w14:paraId="033278E6" w14:textId="77777777" w:rsidR="00AF3483" w:rsidRDefault="00AF3483">
            <w:pPr>
              <w:spacing w:after="40"/>
              <w:ind w:left="57"/>
              <w:rPr>
                <w:rFonts w:ascii="Arial" w:eastAsia="Arial" w:hAnsi="Arial" w:cs="Arial"/>
                <w:color w:val="auto"/>
              </w:rPr>
            </w:pPr>
            <w:r>
              <w:rPr>
                <w:rFonts w:ascii="Arial" w:eastAsia="Arial" w:hAnsi="Arial" w:cs="Arial"/>
                <w:color w:val="auto"/>
              </w:rPr>
              <w:t>2</w:t>
            </w:r>
          </w:p>
          <w:p w14:paraId="4254C2BB" w14:textId="77777777" w:rsidR="00AF3483" w:rsidRDefault="00AF3483">
            <w:pPr>
              <w:spacing w:after="40"/>
              <w:ind w:left="57"/>
              <w:rPr>
                <w:rFonts w:ascii="Arial" w:eastAsia="Arial" w:hAnsi="Arial" w:cs="Arial"/>
                <w:color w:val="auto"/>
              </w:rPr>
            </w:pPr>
            <w:r>
              <w:rPr>
                <w:rFonts w:ascii="Arial" w:eastAsia="Arial" w:hAnsi="Arial" w:cs="Arial"/>
                <w:color w:val="auto"/>
              </w:rPr>
              <w:t>3</w:t>
            </w:r>
          </w:p>
          <w:p w14:paraId="48BF5C19" w14:textId="77777777" w:rsidR="00AF3483" w:rsidRDefault="00AF3483">
            <w:pPr>
              <w:spacing w:after="40"/>
              <w:ind w:left="57"/>
              <w:rPr>
                <w:rFonts w:ascii="Arial" w:eastAsia="Arial" w:hAnsi="Arial" w:cs="Arial"/>
                <w:color w:val="auto"/>
              </w:rPr>
            </w:pPr>
            <w:r>
              <w:rPr>
                <w:rFonts w:ascii="Arial" w:eastAsia="Arial" w:hAnsi="Arial" w:cs="Arial"/>
                <w:color w:val="auto"/>
              </w:rPr>
              <w:t>4</w:t>
            </w:r>
          </w:p>
          <w:p w14:paraId="703D0598" w14:textId="77777777" w:rsidR="00AF3483" w:rsidRPr="002D660E" w:rsidRDefault="00AF3483">
            <w:pPr>
              <w:spacing w:after="40"/>
              <w:ind w:left="57"/>
              <w:rPr>
                <w:rFonts w:ascii="Arial" w:eastAsia="Arial" w:hAnsi="Arial" w:cs="Arial"/>
                <w:color w:val="auto"/>
              </w:rPr>
            </w:pPr>
          </w:p>
        </w:tc>
      </w:tr>
      <w:tr w:rsidR="00344E83" w14:paraId="59A27BC4" w14:textId="77777777" w:rsidTr="002D660E">
        <w:trPr>
          <w:trHeight w:val="1144"/>
        </w:trPr>
        <w:tc>
          <w:tcPr>
            <w:tcW w:w="2687" w:type="dxa"/>
            <w:tcBorders>
              <w:top w:val="single" w:sz="4" w:space="0" w:color="000000"/>
              <w:left w:val="single" w:sz="4" w:space="0" w:color="000000"/>
              <w:bottom w:val="single" w:sz="4" w:space="0" w:color="000000"/>
              <w:right w:val="single" w:sz="4" w:space="0" w:color="000000"/>
            </w:tcBorders>
          </w:tcPr>
          <w:p w14:paraId="3211EBFF" w14:textId="755D043C" w:rsidR="00344E83" w:rsidRPr="002D660E" w:rsidRDefault="00293507">
            <w:pPr>
              <w:ind w:left="56"/>
              <w:rPr>
                <w:color w:val="auto"/>
              </w:rPr>
            </w:pPr>
            <w:r w:rsidRPr="002D660E">
              <w:rPr>
                <w:rFonts w:ascii="Arial" w:eastAsia="Arial" w:hAnsi="Arial" w:cs="Arial"/>
                <w:color w:val="auto"/>
              </w:rPr>
              <w:t>Developing a langua</w:t>
            </w:r>
            <w:r w:rsidR="00FC51CE">
              <w:rPr>
                <w:rFonts w:ascii="Arial" w:eastAsia="Arial" w:hAnsi="Arial" w:cs="Arial"/>
                <w:color w:val="auto"/>
              </w:rPr>
              <w:t>ge rich environment and culture</w:t>
            </w:r>
            <w:r w:rsidR="00AB40B1">
              <w:rPr>
                <w:rFonts w:ascii="Arial" w:eastAsia="Arial" w:hAnsi="Arial" w:cs="Arial"/>
                <w:color w:val="auto"/>
              </w:rPr>
              <w:t xml:space="preserve"> – staff CPD</w:t>
            </w:r>
            <w:r w:rsidRPr="002D660E">
              <w:rPr>
                <w:rFonts w:ascii="Arial" w:eastAsia="Arial" w:hAnsi="Arial" w:cs="Arial"/>
                <w:color w:val="auto"/>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74976B21" w14:textId="77777777" w:rsidR="00344E83" w:rsidRPr="002D660E" w:rsidRDefault="00293507" w:rsidP="002D660E">
            <w:pPr>
              <w:ind w:left="58"/>
              <w:rPr>
                <w:color w:val="auto"/>
              </w:rPr>
            </w:pPr>
            <w:r w:rsidRPr="002D660E">
              <w:rPr>
                <w:rFonts w:ascii="Arial" w:eastAsia="Arial" w:hAnsi="Arial" w:cs="Arial"/>
                <w:color w:val="auto"/>
              </w:rPr>
              <w:t>EEF- on average oral language approaches have high impact on pupil outcomes of 6 months’ additional progress</w:t>
            </w:r>
            <w:r w:rsidR="00F704DD" w:rsidRPr="002D660E">
              <w:rPr>
                <w:rFonts w:ascii="Arial" w:eastAsia="Arial" w:hAnsi="Arial" w:cs="Arial"/>
                <w:color w:val="auto"/>
              </w:rPr>
              <w:t xml:space="preserve">. </w:t>
            </w:r>
            <w:r w:rsidRPr="002D660E">
              <w:rPr>
                <w:rFonts w:ascii="Arial" w:eastAsia="Arial" w:hAnsi="Arial" w:cs="Arial"/>
                <w:color w:val="auto"/>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FF5B47E" w14:textId="77777777" w:rsidR="00F704DD" w:rsidRPr="002D660E" w:rsidRDefault="00293507">
            <w:pPr>
              <w:spacing w:after="40"/>
              <w:ind w:left="57"/>
              <w:rPr>
                <w:rFonts w:ascii="Arial" w:eastAsia="Arial" w:hAnsi="Arial" w:cs="Arial"/>
                <w:color w:val="auto"/>
              </w:rPr>
            </w:pPr>
            <w:r w:rsidRPr="002D660E">
              <w:rPr>
                <w:rFonts w:ascii="Arial" w:eastAsia="Arial" w:hAnsi="Arial" w:cs="Arial"/>
                <w:color w:val="auto"/>
              </w:rPr>
              <w:t xml:space="preserve">1 </w:t>
            </w:r>
          </w:p>
          <w:p w14:paraId="401A2801" w14:textId="77777777" w:rsidR="00344E83" w:rsidRPr="002D660E" w:rsidRDefault="00F704DD">
            <w:pPr>
              <w:spacing w:after="40"/>
              <w:ind w:left="57"/>
              <w:rPr>
                <w:color w:val="auto"/>
              </w:rPr>
            </w:pPr>
            <w:r w:rsidRPr="002D660E">
              <w:rPr>
                <w:rFonts w:ascii="Arial" w:eastAsia="Arial" w:hAnsi="Arial" w:cs="Arial"/>
                <w:color w:val="auto"/>
              </w:rPr>
              <w:t>2</w:t>
            </w:r>
            <w:r w:rsidR="00293507" w:rsidRPr="002D660E">
              <w:rPr>
                <w:rFonts w:ascii="Arial" w:eastAsia="Arial" w:hAnsi="Arial" w:cs="Arial"/>
                <w:color w:val="auto"/>
              </w:rPr>
              <w:t xml:space="preserve"> </w:t>
            </w:r>
          </w:p>
          <w:p w14:paraId="467D8D4C" w14:textId="77777777" w:rsidR="00344E83" w:rsidRPr="002D660E" w:rsidRDefault="00F704DD">
            <w:pPr>
              <w:ind w:left="57"/>
              <w:rPr>
                <w:color w:val="auto"/>
              </w:rPr>
            </w:pPr>
            <w:r w:rsidRPr="002D660E">
              <w:rPr>
                <w:rFonts w:ascii="Arial" w:eastAsia="Arial" w:hAnsi="Arial" w:cs="Arial"/>
                <w:color w:val="auto"/>
              </w:rPr>
              <w:t>3</w:t>
            </w:r>
          </w:p>
        </w:tc>
      </w:tr>
      <w:tr w:rsidR="00AB40B1" w14:paraId="6CD9B5FE" w14:textId="77777777" w:rsidTr="002D660E">
        <w:trPr>
          <w:trHeight w:val="1144"/>
        </w:trPr>
        <w:tc>
          <w:tcPr>
            <w:tcW w:w="2687" w:type="dxa"/>
            <w:tcBorders>
              <w:top w:val="single" w:sz="4" w:space="0" w:color="000000"/>
              <w:left w:val="single" w:sz="4" w:space="0" w:color="000000"/>
              <w:bottom w:val="single" w:sz="4" w:space="0" w:color="000000"/>
              <w:right w:val="single" w:sz="4" w:space="0" w:color="000000"/>
            </w:tcBorders>
          </w:tcPr>
          <w:p w14:paraId="724E65F1" w14:textId="089629B0" w:rsidR="00AB40B1" w:rsidRPr="002D660E" w:rsidRDefault="00AB40B1">
            <w:pPr>
              <w:ind w:left="56"/>
              <w:rPr>
                <w:rFonts w:ascii="Arial" w:eastAsia="Arial" w:hAnsi="Arial" w:cs="Arial"/>
                <w:color w:val="auto"/>
              </w:rPr>
            </w:pPr>
            <w:r>
              <w:rPr>
                <w:rFonts w:ascii="Arial" w:eastAsia="Arial" w:hAnsi="Arial" w:cs="Arial"/>
                <w:color w:val="auto"/>
              </w:rPr>
              <w:t>Developing teacher confidence to teach phonics and early reading, thus improving access to all areas of the curriculum</w:t>
            </w:r>
          </w:p>
        </w:tc>
        <w:tc>
          <w:tcPr>
            <w:tcW w:w="5239" w:type="dxa"/>
            <w:tcBorders>
              <w:top w:val="single" w:sz="4" w:space="0" w:color="000000"/>
              <w:left w:val="single" w:sz="4" w:space="0" w:color="000000"/>
              <w:bottom w:val="single" w:sz="4" w:space="0" w:color="000000"/>
              <w:right w:val="single" w:sz="4" w:space="0" w:color="000000"/>
            </w:tcBorders>
          </w:tcPr>
          <w:p w14:paraId="44A9C769" w14:textId="4D69FE39" w:rsidR="00AB40B1" w:rsidRPr="006A28EA" w:rsidRDefault="006A28EA" w:rsidP="002D660E">
            <w:pPr>
              <w:ind w:left="58"/>
              <w:rPr>
                <w:rFonts w:ascii="Arial" w:eastAsia="Arial" w:hAnsi="Arial" w:cs="Arial"/>
                <w:color w:val="auto"/>
              </w:rPr>
            </w:pPr>
            <w:r w:rsidRPr="006A28EA">
              <w:rPr>
                <w:rFonts w:ascii="Arial" w:hAnsi="Arial" w:cs="Arial"/>
                <w:color w:val="1F1F1F"/>
                <w:shd w:val="clear" w:color="auto" w:fill="FFFFFF"/>
              </w:rPr>
              <w:t>Qualitative analysis revealed the need for: consistent school-wide approaches to phonics teaching; follow-up training to develop teacher subject knowledge for teaching reading; developing teachers' ability to assess children's progress in developing phonic knowledge and to provide targeted interventions to tackle under</w:t>
            </w:r>
            <w:r>
              <w:rPr>
                <w:rFonts w:ascii="Arial" w:hAnsi="Arial" w:cs="Arial"/>
                <w:color w:val="1F1F1F"/>
                <w:shd w:val="clear" w:color="auto" w:fill="FFFFFF"/>
              </w:rPr>
              <w:t>achievement (University of Reading)</w:t>
            </w:r>
          </w:p>
        </w:tc>
        <w:tc>
          <w:tcPr>
            <w:tcW w:w="1558" w:type="dxa"/>
            <w:tcBorders>
              <w:top w:val="single" w:sz="4" w:space="0" w:color="000000"/>
              <w:left w:val="single" w:sz="4" w:space="0" w:color="000000"/>
              <w:bottom w:val="single" w:sz="4" w:space="0" w:color="000000"/>
              <w:right w:val="single" w:sz="4" w:space="0" w:color="000000"/>
            </w:tcBorders>
          </w:tcPr>
          <w:p w14:paraId="4053E089" w14:textId="764ABF73" w:rsidR="00AB40B1" w:rsidRPr="002D660E" w:rsidRDefault="006A28EA">
            <w:pPr>
              <w:spacing w:after="40"/>
              <w:ind w:left="57"/>
              <w:rPr>
                <w:rFonts w:ascii="Arial" w:eastAsia="Arial" w:hAnsi="Arial" w:cs="Arial"/>
                <w:color w:val="auto"/>
              </w:rPr>
            </w:pPr>
            <w:r>
              <w:rPr>
                <w:rFonts w:ascii="Arial" w:eastAsia="Arial" w:hAnsi="Arial" w:cs="Arial"/>
                <w:color w:val="auto"/>
              </w:rPr>
              <w:t>1</w:t>
            </w:r>
          </w:p>
        </w:tc>
      </w:tr>
      <w:tr w:rsidR="00AB40B1" w14:paraId="38D0301B" w14:textId="77777777" w:rsidTr="002D660E">
        <w:trPr>
          <w:trHeight w:val="1144"/>
        </w:trPr>
        <w:tc>
          <w:tcPr>
            <w:tcW w:w="2687" w:type="dxa"/>
            <w:tcBorders>
              <w:top w:val="single" w:sz="4" w:space="0" w:color="000000"/>
              <w:left w:val="single" w:sz="4" w:space="0" w:color="000000"/>
              <w:bottom w:val="single" w:sz="4" w:space="0" w:color="000000"/>
              <w:right w:val="single" w:sz="4" w:space="0" w:color="000000"/>
            </w:tcBorders>
          </w:tcPr>
          <w:p w14:paraId="04522F8A" w14:textId="41FC2DD2" w:rsidR="00AB40B1" w:rsidRDefault="00AB40B1" w:rsidP="00AB40B1">
            <w:pPr>
              <w:ind w:left="56"/>
              <w:rPr>
                <w:rFonts w:ascii="Arial" w:eastAsia="Arial" w:hAnsi="Arial" w:cs="Arial"/>
                <w:color w:val="auto"/>
              </w:rPr>
            </w:pPr>
            <w:r w:rsidRPr="002D660E">
              <w:rPr>
                <w:rFonts w:ascii="Arial" w:eastAsia="Arial" w:hAnsi="Arial" w:cs="Arial"/>
                <w:color w:val="auto"/>
              </w:rPr>
              <w:t>High qua</w:t>
            </w:r>
            <w:r>
              <w:rPr>
                <w:rFonts w:ascii="Arial" w:eastAsia="Arial" w:hAnsi="Arial" w:cs="Arial"/>
                <w:color w:val="auto"/>
              </w:rPr>
              <w:t>lity CPD and in-school support to increase teacher confidence and understanding</w:t>
            </w:r>
          </w:p>
        </w:tc>
        <w:tc>
          <w:tcPr>
            <w:tcW w:w="5239" w:type="dxa"/>
            <w:tcBorders>
              <w:top w:val="single" w:sz="4" w:space="0" w:color="000000"/>
              <w:left w:val="single" w:sz="4" w:space="0" w:color="000000"/>
              <w:bottom w:val="single" w:sz="4" w:space="0" w:color="000000"/>
              <w:right w:val="single" w:sz="4" w:space="0" w:color="000000"/>
            </w:tcBorders>
          </w:tcPr>
          <w:p w14:paraId="0276A3A4" w14:textId="77777777" w:rsidR="00AB40B1" w:rsidRPr="002D660E" w:rsidRDefault="00AB40B1" w:rsidP="00AB40B1">
            <w:pPr>
              <w:spacing w:after="31"/>
              <w:rPr>
                <w:color w:val="auto"/>
              </w:rPr>
            </w:pPr>
            <w:r w:rsidRPr="002D660E">
              <w:rPr>
                <w:rFonts w:ascii="Arial" w:eastAsia="Arial" w:hAnsi="Arial" w:cs="Arial"/>
                <w:color w:val="auto"/>
              </w:rPr>
              <w:t xml:space="preserve">Education Policy Institute: </w:t>
            </w:r>
          </w:p>
          <w:p w14:paraId="5FF66E9D" w14:textId="1C706F98" w:rsidR="00AB40B1" w:rsidRPr="004600C1" w:rsidRDefault="00AB40B1" w:rsidP="00AB40B1">
            <w:pPr>
              <w:ind w:left="58"/>
              <w:rPr>
                <w:rFonts w:ascii="Arial" w:hAnsi="Arial" w:cs="Arial"/>
              </w:rPr>
            </w:pPr>
            <w:r w:rsidRPr="002D660E">
              <w:rPr>
                <w:rFonts w:ascii="Arial" w:eastAsia="Arial" w:hAnsi="Arial" w:cs="Arial"/>
                <w:color w:val="auto"/>
              </w:rPr>
              <w:t xml:space="preserve">High-quality CPD for teachers has a significant effect on pupils’ learning outcomes. </w:t>
            </w:r>
          </w:p>
        </w:tc>
        <w:tc>
          <w:tcPr>
            <w:tcW w:w="1558" w:type="dxa"/>
            <w:tcBorders>
              <w:top w:val="single" w:sz="4" w:space="0" w:color="000000"/>
              <w:left w:val="single" w:sz="4" w:space="0" w:color="000000"/>
              <w:bottom w:val="single" w:sz="4" w:space="0" w:color="000000"/>
              <w:right w:val="single" w:sz="4" w:space="0" w:color="000000"/>
            </w:tcBorders>
          </w:tcPr>
          <w:p w14:paraId="2075E9B9" w14:textId="77777777" w:rsidR="00AB40B1" w:rsidRPr="002D660E" w:rsidRDefault="00AB40B1" w:rsidP="00AB40B1">
            <w:pPr>
              <w:ind w:left="56"/>
              <w:rPr>
                <w:rFonts w:ascii="Arial" w:eastAsia="Arial" w:hAnsi="Arial" w:cs="Arial"/>
                <w:color w:val="auto"/>
              </w:rPr>
            </w:pPr>
            <w:r w:rsidRPr="002D660E">
              <w:rPr>
                <w:rFonts w:ascii="Arial" w:eastAsia="Arial" w:hAnsi="Arial" w:cs="Arial"/>
                <w:color w:val="auto"/>
              </w:rPr>
              <w:t>1</w:t>
            </w:r>
          </w:p>
          <w:p w14:paraId="66941DF8" w14:textId="77777777" w:rsidR="00AB40B1" w:rsidRPr="002D660E" w:rsidRDefault="00AB40B1" w:rsidP="00AB40B1">
            <w:pPr>
              <w:ind w:left="56"/>
              <w:rPr>
                <w:rFonts w:ascii="Arial" w:eastAsia="Arial" w:hAnsi="Arial" w:cs="Arial"/>
                <w:color w:val="auto"/>
              </w:rPr>
            </w:pPr>
            <w:r w:rsidRPr="002D660E">
              <w:rPr>
                <w:rFonts w:ascii="Arial" w:eastAsia="Arial" w:hAnsi="Arial" w:cs="Arial"/>
                <w:color w:val="auto"/>
              </w:rPr>
              <w:t>2</w:t>
            </w:r>
          </w:p>
          <w:p w14:paraId="5B4EA309" w14:textId="77777777" w:rsidR="00AB40B1" w:rsidRPr="002D660E" w:rsidRDefault="00AB40B1" w:rsidP="00AB40B1">
            <w:pPr>
              <w:ind w:left="56"/>
              <w:rPr>
                <w:rFonts w:ascii="Arial" w:eastAsia="Arial" w:hAnsi="Arial" w:cs="Arial"/>
                <w:color w:val="auto"/>
              </w:rPr>
            </w:pPr>
            <w:r w:rsidRPr="002D660E">
              <w:rPr>
                <w:rFonts w:ascii="Arial" w:eastAsia="Arial" w:hAnsi="Arial" w:cs="Arial"/>
                <w:color w:val="auto"/>
              </w:rPr>
              <w:t>3</w:t>
            </w:r>
          </w:p>
          <w:p w14:paraId="0BFE60B1" w14:textId="72D17858" w:rsidR="00AB40B1" w:rsidRDefault="00AB40B1" w:rsidP="00AB40B1">
            <w:pPr>
              <w:spacing w:after="40"/>
              <w:ind w:left="57"/>
              <w:rPr>
                <w:rFonts w:ascii="Arial" w:eastAsia="Arial" w:hAnsi="Arial" w:cs="Arial"/>
                <w:color w:val="auto"/>
              </w:rPr>
            </w:pPr>
            <w:r w:rsidRPr="002D660E">
              <w:rPr>
                <w:rFonts w:ascii="Arial" w:eastAsia="Arial" w:hAnsi="Arial" w:cs="Arial"/>
                <w:color w:val="auto"/>
              </w:rPr>
              <w:t xml:space="preserve">4 </w:t>
            </w:r>
          </w:p>
        </w:tc>
      </w:tr>
      <w:tr w:rsidR="00AB40B1" w14:paraId="71469FF9" w14:textId="77777777" w:rsidTr="002D660E">
        <w:trPr>
          <w:trHeight w:val="1144"/>
        </w:trPr>
        <w:tc>
          <w:tcPr>
            <w:tcW w:w="2687" w:type="dxa"/>
            <w:tcBorders>
              <w:top w:val="single" w:sz="4" w:space="0" w:color="000000"/>
              <w:left w:val="single" w:sz="4" w:space="0" w:color="000000"/>
              <w:bottom w:val="single" w:sz="4" w:space="0" w:color="000000"/>
              <w:right w:val="single" w:sz="4" w:space="0" w:color="000000"/>
            </w:tcBorders>
          </w:tcPr>
          <w:p w14:paraId="49730244" w14:textId="77777777" w:rsidR="00AB40B1" w:rsidRPr="002D660E" w:rsidRDefault="00AB40B1" w:rsidP="00AB40B1">
            <w:pPr>
              <w:ind w:left="56"/>
              <w:rPr>
                <w:rFonts w:ascii="Arial" w:eastAsia="Arial" w:hAnsi="Arial" w:cs="Arial"/>
                <w:color w:val="auto"/>
              </w:rPr>
            </w:pPr>
            <w:r>
              <w:rPr>
                <w:rFonts w:ascii="Arial" w:eastAsia="Arial" w:hAnsi="Arial" w:cs="Arial"/>
                <w:color w:val="auto"/>
              </w:rPr>
              <w:t xml:space="preserve">Purchase of resources to support the teaching and learning of early reading and phonics </w:t>
            </w:r>
          </w:p>
        </w:tc>
        <w:tc>
          <w:tcPr>
            <w:tcW w:w="5239" w:type="dxa"/>
            <w:tcBorders>
              <w:top w:val="single" w:sz="4" w:space="0" w:color="000000"/>
              <w:left w:val="single" w:sz="4" w:space="0" w:color="000000"/>
              <w:bottom w:val="single" w:sz="4" w:space="0" w:color="000000"/>
              <w:right w:val="single" w:sz="4" w:space="0" w:color="000000"/>
            </w:tcBorders>
          </w:tcPr>
          <w:p w14:paraId="5C2AD267" w14:textId="77777777" w:rsidR="00AB40B1" w:rsidRPr="004600C1" w:rsidRDefault="00AB40B1" w:rsidP="00AB40B1">
            <w:pPr>
              <w:ind w:left="58"/>
              <w:rPr>
                <w:rFonts w:ascii="Arial" w:eastAsia="Arial" w:hAnsi="Arial" w:cs="Arial"/>
                <w:color w:val="auto"/>
              </w:rPr>
            </w:pPr>
            <w:r w:rsidRPr="004600C1">
              <w:rPr>
                <w:rFonts w:ascii="Arial" w:hAnsi="Arial" w:cs="Arial"/>
              </w:rPr>
              <w:t>Reading enjoyment has been reported as more important for children’s educational success than their family’s socio-economic status (OECD, 2002) Having access to resources and having books of their own has an impact on children’s attainment. There is a positive relationship between the estimated number of books in the home and 2, 3 6 attainment (Clark 2011). Children who have books of their own enjoy reading more and read more frequently (Clark and Poulton 2011).</w:t>
            </w:r>
          </w:p>
        </w:tc>
        <w:tc>
          <w:tcPr>
            <w:tcW w:w="1558" w:type="dxa"/>
            <w:tcBorders>
              <w:top w:val="single" w:sz="4" w:space="0" w:color="000000"/>
              <w:left w:val="single" w:sz="4" w:space="0" w:color="000000"/>
              <w:bottom w:val="single" w:sz="4" w:space="0" w:color="000000"/>
              <w:right w:val="single" w:sz="4" w:space="0" w:color="000000"/>
            </w:tcBorders>
          </w:tcPr>
          <w:p w14:paraId="71D6A23D" w14:textId="77777777" w:rsidR="00AB40B1" w:rsidRDefault="00AB40B1" w:rsidP="00AB40B1">
            <w:pPr>
              <w:spacing w:after="40"/>
              <w:ind w:left="57"/>
              <w:rPr>
                <w:rFonts w:ascii="Arial" w:eastAsia="Arial" w:hAnsi="Arial" w:cs="Arial"/>
                <w:color w:val="auto"/>
              </w:rPr>
            </w:pPr>
            <w:r>
              <w:rPr>
                <w:rFonts w:ascii="Arial" w:eastAsia="Arial" w:hAnsi="Arial" w:cs="Arial"/>
                <w:color w:val="auto"/>
              </w:rPr>
              <w:t>1</w:t>
            </w:r>
          </w:p>
          <w:p w14:paraId="521B02C8" w14:textId="77777777" w:rsidR="00AB40B1" w:rsidRPr="002D660E" w:rsidRDefault="00AB40B1" w:rsidP="00AB40B1">
            <w:pPr>
              <w:spacing w:after="40"/>
              <w:ind w:left="57"/>
              <w:rPr>
                <w:rFonts w:ascii="Arial" w:eastAsia="Arial" w:hAnsi="Arial" w:cs="Arial"/>
                <w:color w:val="auto"/>
              </w:rPr>
            </w:pPr>
            <w:r>
              <w:rPr>
                <w:rFonts w:ascii="Arial" w:eastAsia="Arial" w:hAnsi="Arial" w:cs="Arial"/>
                <w:color w:val="auto"/>
              </w:rPr>
              <w:t>2</w:t>
            </w:r>
          </w:p>
        </w:tc>
      </w:tr>
      <w:tr w:rsidR="00AB40B1" w14:paraId="1774512A" w14:textId="77777777" w:rsidTr="002D660E">
        <w:trPr>
          <w:trHeight w:val="1142"/>
        </w:trPr>
        <w:tc>
          <w:tcPr>
            <w:tcW w:w="2687" w:type="dxa"/>
            <w:tcBorders>
              <w:top w:val="single" w:sz="4" w:space="0" w:color="000000"/>
              <w:left w:val="single" w:sz="4" w:space="0" w:color="000000"/>
              <w:bottom w:val="single" w:sz="4" w:space="0" w:color="000000"/>
              <w:right w:val="single" w:sz="4" w:space="0" w:color="000000"/>
            </w:tcBorders>
          </w:tcPr>
          <w:p w14:paraId="4D4D0AA5" w14:textId="740F3D02" w:rsidR="00AB40B1" w:rsidRPr="002D660E" w:rsidRDefault="00AB40B1" w:rsidP="00AB40B1">
            <w:pPr>
              <w:ind w:left="56"/>
              <w:rPr>
                <w:color w:val="auto"/>
              </w:rPr>
            </w:pPr>
            <w:r w:rsidRPr="002D660E">
              <w:rPr>
                <w:rFonts w:ascii="Arial" w:eastAsia="Arial" w:hAnsi="Arial" w:cs="Arial"/>
                <w:color w:val="auto"/>
              </w:rPr>
              <w:t xml:space="preserve">High Quality </w:t>
            </w:r>
            <w:r>
              <w:rPr>
                <w:rFonts w:ascii="Arial" w:eastAsia="Arial" w:hAnsi="Arial" w:cs="Arial"/>
                <w:color w:val="auto"/>
              </w:rPr>
              <w:t xml:space="preserve">Inclusive </w:t>
            </w:r>
            <w:r w:rsidRPr="002D660E">
              <w:rPr>
                <w:rFonts w:ascii="Arial" w:eastAsia="Arial" w:hAnsi="Arial" w:cs="Arial"/>
                <w:color w:val="auto"/>
              </w:rPr>
              <w:t>teaching and focused interventions</w:t>
            </w:r>
          </w:p>
          <w:p w14:paraId="1F9E2C0B" w14:textId="77777777" w:rsidR="00AB40B1" w:rsidRPr="002D660E" w:rsidRDefault="00AB40B1" w:rsidP="00AB40B1">
            <w:pPr>
              <w:ind w:left="56"/>
              <w:rPr>
                <w:color w:val="auto"/>
              </w:rPr>
            </w:pPr>
            <w:r w:rsidRPr="002D660E">
              <w:rPr>
                <w:rFonts w:ascii="Arial" w:eastAsia="Arial" w:hAnsi="Arial" w:cs="Arial"/>
                <w:color w:val="auto"/>
              </w:rPr>
              <w:t xml:space="preserve">for all children in reading, writing and maths  </w:t>
            </w:r>
          </w:p>
        </w:tc>
        <w:tc>
          <w:tcPr>
            <w:tcW w:w="5239" w:type="dxa"/>
            <w:tcBorders>
              <w:top w:val="single" w:sz="4" w:space="0" w:color="000000"/>
              <w:left w:val="single" w:sz="4" w:space="0" w:color="000000"/>
              <w:bottom w:val="single" w:sz="4" w:space="0" w:color="000000"/>
              <w:right w:val="single" w:sz="4" w:space="0" w:color="000000"/>
            </w:tcBorders>
          </w:tcPr>
          <w:p w14:paraId="120C5C25" w14:textId="77777777" w:rsidR="00AB40B1" w:rsidRPr="002D660E" w:rsidRDefault="00AB40B1" w:rsidP="00AB40B1">
            <w:pPr>
              <w:ind w:left="58"/>
              <w:rPr>
                <w:color w:val="auto"/>
              </w:rPr>
            </w:pPr>
            <w:r w:rsidRPr="002D660E">
              <w:rPr>
                <w:rFonts w:ascii="Arial" w:eastAsia="Arial" w:hAnsi="Arial" w:cs="Arial"/>
                <w:color w:val="auto"/>
              </w:rPr>
              <w:t xml:space="preserve">EEF/NFER- There is a large attainment gap for disadvantaged pupils, which seems to have grown during the pandemic </w:t>
            </w:r>
          </w:p>
        </w:tc>
        <w:tc>
          <w:tcPr>
            <w:tcW w:w="1558" w:type="dxa"/>
            <w:tcBorders>
              <w:top w:val="single" w:sz="4" w:space="0" w:color="000000"/>
              <w:left w:val="single" w:sz="4" w:space="0" w:color="000000"/>
              <w:bottom w:val="single" w:sz="4" w:space="0" w:color="000000"/>
              <w:right w:val="single" w:sz="4" w:space="0" w:color="000000"/>
            </w:tcBorders>
          </w:tcPr>
          <w:p w14:paraId="7F37A91E" w14:textId="77777777" w:rsidR="00AB40B1" w:rsidRPr="002D660E" w:rsidRDefault="00AB40B1" w:rsidP="00AB40B1">
            <w:pPr>
              <w:spacing w:after="38"/>
              <w:ind w:left="57"/>
              <w:rPr>
                <w:color w:val="auto"/>
              </w:rPr>
            </w:pPr>
            <w:r w:rsidRPr="002D660E">
              <w:rPr>
                <w:rFonts w:ascii="Arial" w:eastAsia="Arial" w:hAnsi="Arial" w:cs="Arial"/>
                <w:color w:val="auto"/>
              </w:rPr>
              <w:t xml:space="preserve">3  </w:t>
            </w:r>
          </w:p>
          <w:p w14:paraId="155FCE26" w14:textId="77777777" w:rsidR="00AB40B1" w:rsidRPr="002D660E" w:rsidRDefault="00AB40B1" w:rsidP="00AB40B1">
            <w:pPr>
              <w:ind w:left="57"/>
              <w:rPr>
                <w:color w:val="auto"/>
              </w:rPr>
            </w:pPr>
            <w:r w:rsidRPr="002D660E">
              <w:rPr>
                <w:rFonts w:ascii="Arial" w:eastAsia="Arial" w:hAnsi="Arial" w:cs="Arial"/>
                <w:color w:val="auto"/>
              </w:rPr>
              <w:t xml:space="preserve">2 </w:t>
            </w:r>
          </w:p>
        </w:tc>
      </w:tr>
      <w:tr w:rsidR="00AB40B1" w14:paraId="766A7F60" w14:textId="77777777" w:rsidTr="002D660E">
        <w:trPr>
          <w:trHeight w:val="1008"/>
        </w:trPr>
        <w:tc>
          <w:tcPr>
            <w:tcW w:w="2687" w:type="dxa"/>
            <w:tcBorders>
              <w:top w:val="single" w:sz="4" w:space="0" w:color="000000"/>
              <w:left w:val="single" w:sz="4" w:space="0" w:color="000000"/>
              <w:bottom w:val="single" w:sz="4" w:space="0" w:color="000000"/>
              <w:right w:val="single" w:sz="4" w:space="0" w:color="000000"/>
            </w:tcBorders>
            <w:vAlign w:val="center"/>
          </w:tcPr>
          <w:p w14:paraId="645A6510" w14:textId="77777777" w:rsidR="00AB40B1" w:rsidRPr="002D660E" w:rsidRDefault="00AB40B1" w:rsidP="00AB40B1">
            <w:pPr>
              <w:ind w:left="56"/>
              <w:rPr>
                <w:color w:val="auto"/>
              </w:rPr>
            </w:pPr>
            <w:r w:rsidRPr="002D660E">
              <w:rPr>
                <w:rFonts w:ascii="Arial" w:eastAsia="Arial" w:hAnsi="Arial" w:cs="Arial"/>
                <w:color w:val="auto"/>
              </w:rPr>
              <w:lastRenderedPageBreak/>
              <w:t xml:space="preserve">Introduction of metacognition and self- regulated learning  </w:t>
            </w:r>
          </w:p>
        </w:tc>
        <w:tc>
          <w:tcPr>
            <w:tcW w:w="5239" w:type="dxa"/>
            <w:tcBorders>
              <w:top w:val="single" w:sz="4" w:space="0" w:color="000000"/>
              <w:left w:val="single" w:sz="4" w:space="0" w:color="000000"/>
              <w:bottom w:val="single" w:sz="4" w:space="0" w:color="000000"/>
              <w:right w:val="single" w:sz="4" w:space="0" w:color="000000"/>
            </w:tcBorders>
          </w:tcPr>
          <w:p w14:paraId="7AE4087A" w14:textId="77777777" w:rsidR="00AB40B1" w:rsidRPr="002D660E" w:rsidRDefault="00AB40B1" w:rsidP="00AB40B1">
            <w:pPr>
              <w:ind w:left="58"/>
              <w:rPr>
                <w:color w:val="auto"/>
              </w:rPr>
            </w:pPr>
            <w:r w:rsidRPr="002D660E">
              <w:rPr>
                <w:rFonts w:ascii="Arial" w:eastAsia="Arial" w:hAnsi="Arial" w:cs="Arial"/>
                <w:color w:val="auto"/>
              </w:rPr>
              <w:t xml:space="preserve">EEF- The potential impact of metacognition and self-regulation approaches is high (7+ months)  </w:t>
            </w:r>
          </w:p>
        </w:tc>
        <w:tc>
          <w:tcPr>
            <w:tcW w:w="1558" w:type="dxa"/>
            <w:tcBorders>
              <w:top w:val="single" w:sz="4" w:space="0" w:color="000000"/>
              <w:left w:val="single" w:sz="4" w:space="0" w:color="000000"/>
              <w:bottom w:val="single" w:sz="4" w:space="0" w:color="000000"/>
              <w:right w:val="single" w:sz="4" w:space="0" w:color="000000"/>
            </w:tcBorders>
          </w:tcPr>
          <w:p w14:paraId="19261F38" w14:textId="77777777" w:rsidR="00AB40B1" w:rsidRPr="002D660E" w:rsidRDefault="00AB40B1" w:rsidP="00AB40B1">
            <w:pPr>
              <w:ind w:left="57"/>
              <w:rPr>
                <w:rFonts w:ascii="Arial" w:eastAsia="Arial" w:hAnsi="Arial" w:cs="Arial"/>
                <w:color w:val="auto"/>
              </w:rPr>
            </w:pPr>
            <w:r w:rsidRPr="002D660E">
              <w:rPr>
                <w:rFonts w:ascii="Arial" w:eastAsia="Arial" w:hAnsi="Arial" w:cs="Arial"/>
                <w:color w:val="auto"/>
              </w:rPr>
              <w:t>1</w:t>
            </w:r>
          </w:p>
          <w:p w14:paraId="66885439" w14:textId="77777777" w:rsidR="00AB40B1" w:rsidRPr="002D660E" w:rsidRDefault="00AB40B1" w:rsidP="00AB40B1">
            <w:pPr>
              <w:ind w:left="57"/>
              <w:rPr>
                <w:rFonts w:ascii="Arial" w:eastAsia="Arial" w:hAnsi="Arial" w:cs="Arial"/>
                <w:color w:val="auto"/>
              </w:rPr>
            </w:pPr>
            <w:r w:rsidRPr="002D660E">
              <w:rPr>
                <w:rFonts w:ascii="Arial" w:eastAsia="Arial" w:hAnsi="Arial" w:cs="Arial"/>
                <w:color w:val="auto"/>
              </w:rPr>
              <w:t>2</w:t>
            </w:r>
          </w:p>
          <w:p w14:paraId="17140758" w14:textId="77777777" w:rsidR="00AB40B1" w:rsidRPr="002D660E" w:rsidRDefault="00AB40B1" w:rsidP="00AB40B1">
            <w:pPr>
              <w:ind w:left="57"/>
              <w:rPr>
                <w:color w:val="auto"/>
              </w:rPr>
            </w:pPr>
            <w:r w:rsidRPr="002D660E">
              <w:rPr>
                <w:rFonts w:ascii="Arial" w:eastAsia="Arial" w:hAnsi="Arial" w:cs="Arial"/>
                <w:color w:val="auto"/>
              </w:rPr>
              <w:t xml:space="preserve">3 </w:t>
            </w:r>
          </w:p>
        </w:tc>
      </w:tr>
      <w:tr w:rsidR="00AB40B1" w14:paraId="3C9D0189" w14:textId="77777777" w:rsidTr="002D660E">
        <w:trPr>
          <w:trHeight w:val="1332"/>
        </w:trPr>
        <w:tc>
          <w:tcPr>
            <w:tcW w:w="2687" w:type="dxa"/>
            <w:tcBorders>
              <w:top w:val="single" w:sz="4" w:space="0" w:color="000000"/>
              <w:left w:val="single" w:sz="4" w:space="0" w:color="000000"/>
              <w:bottom w:val="single" w:sz="4" w:space="0" w:color="000000"/>
              <w:right w:val="single" w:sz="4" w:space="0" w:color="000000"/>
            </w:tcBorders>
          </w:tcPr>
          <w:p w14:paraId="4EA1AE3C" w14:textId="05E245E3" w:rsidR="00AB40B1" w:rsidRDefault="00AB40B1" w:rsidP="00AB40B1">
            <w:pPr>
              <w:ind w:left="56"/>
              <w:rPr>
                <w:rFonts w:ascii="Arial" w:eastAsia="Arial" w:hAnsi="Arial" w:cs="Arial"/>
                <w:color w:val="auto"/>
              </w:rPr>
            </w:pPr>
            <w:r>
              <w:rPr>
                <w:rFonts w:ascii="Arial" w:eastAsia="Arial" w:hAnsi="Arial" w:cs="Arial"/>
                <w:color w:val="auto"/>
              </w:rPr>
              <w:t xml:space="preserve">Inclusion </w:t>
            </w:r>
            <w:r w:rsidR="006A28EA">
              <w:rPr>
                <w:rFonts w:ascii="Arial" w:eastAsia="Arial" w:hAnsi="Arial" w:cs="Arial"/>
                <w:color w:val="auto"/>
              </w:rPr>
              <w:t>l</w:t>
            </w:r>
            <w:r>
              <w:rPr>
                <w:rFonts w:ascii="Arial" w:eastAsia="Arial" w:hAnsi="Arial" w:cs="Arial"/>
                <w:color w:val="auto"/>
              </w:rPr>
              <w:t>ead to impactfully use ‘Thrive’ training to build on our understanding of impact on trauma on pupil well-being, ability to form relationships but also to engage in learning</w:t>
            </w:r>
          </w:p>
          <w:p w14:paraId="2BA60A57" w14:textId="77777777" w:rsidR="00AB40B1" w:rsidRPr="002D660E" w:rsidRDefault="00AB40B1" w:rsidP="00AB40B1">
            <w:pPr>
              <w:ind w:left="56"/>
              <w:rPr>
                <w:rFonts w:ascii="Arial" w:eastAsia="Arial" w:hAnsi="Arial" w:cs="Arial"/>
                <w:color w:val="auto"/>
              </w:rPr>
            </w:pPr>
          </w:p>
        </w:tc>
        <w:tc>
          <w:tcPr>
            <w:tcW w:w="5239" w:type="dxa"/>
            <w:tcBorders>
              <w:top w:val="single" w:sz="4" w:space="0" w:color="000000"/>
              <w:left w:val="single" w:sz="4" w:space="0" w:color="000000"/>
              <w:bottom w:val="single" w:sz="4" w:space="0" w:color="000000"/>
              <w:right w:val="single" w:sz="4" w:space="0" w:color="000000"/>
            </w:tcBorders>
          </w:tcPr>
          <w:p w14:paraId="1BE77D94" w14:textId="77777777" w:rsidR="00AB40B1" w:rsidRDefault="00AB40B1" w:rsidP="00AB40B1">
            <w:pPr>
              <w:spacing w:after="31"/>
              <w:rPr>
                <w:rFonts w:ascii="Arial" w:eastAsia="Arial" w:hAnsi="Arial" w:cs="Arial"/>
                <w:color w:val="auto"/>
              </w:rPr>
            </w:pPr>
            <w:r>
              <w:rPr>
                <w:rFonts w:ascii="Arial" w:eastAsia="Arial" w:hAnsi="Arial" w:cs="Arial"/>
                <w:color w:val="auto"/>
              </w:rPr>
              <w:t>We know from experience that children need to feel safe in order to access learning and thus excel.</w:t>
            </w:r>
          </w:p>
          <w:p w14:paraId="1AC965AB" w14:textId="77777777" w:rsidR="00AB40B1" w:rsidRPr="002D660E" w:rsidRDefault="00AB40B1" w:rsidP="00AB40B1">
            <w:pPr>
              <w:spacing w:after="31"/>
              <w:rPr>
                <w:rFonts w:ascii="Arial" w:eastAsia="Arial" w:hAnsi="Arial" w:cs="Arial"/>
                <w:color w:val="auto"/>
              </w:rPr>
            </w:pPr>
            <w:r>
              <w:rPr>
                <w:rFonts w:ascii="Arial" w:eastAsia="Arial" w:hAnsi="Arial" w:cs="Arial"/>
                <w:color w:val="auto"/>
              </w:rPr>
              <w:t>Thrive has been used by Hampshire Pupil Behavioural Service to support Waterside pupils effectively, but this is a limited resource so we would like to be able to have the same depth of understanding in school</w:t>
            </w:r>
          </w:p>
        </w:tc>
        <w:tc>
          <w:tcPr>
            <w:tcW w:w="1558" w:type="dxa"/>
            <w:tcBorders>
              <w:top w:val="single" w:sz="4" w:space="0" w:color="000000"/>
              <w:left w:val="single" w:sz="4" w:space="0" w:color="000000"/>
              <w:bottom w:val="single" w:sz="4" w:space="0" w:color="000000"/>
              <w:right w:val="single" w:sz="4" w:space="0" w:color="000000"/>
            </w:tcBorders>
          </w:tcPr>
          <w:p w14:paraId="3B4E0EDD" w14:textId="77777777" w:rsidR="00AB40B1" w:rsidRPr="002D660E" w:rsidRDefault="00AB40B1" w:rsidP="00AB40B1">
            <w:pPr>
              <w:ind w:left="56"/>
              <w:rPr>
                <w:rFonts w:ascii="Arial" w:eastAsia="Arial" w:hAnsi="Arial" w:cs="Arial"/>
                <w:color w:val="auto"/>
              </w:rPr>
            </w:pPr>
            <w:r>
              <w:rPr>
                <w:rFonts w:ascii="Arial" w:eastAsia="Arial" w:hAnsi="Arial" w:cs="Arial"/>
                <w:color w:val="auto"/>
              </w:rPr>
              <w:t>3</w:t>
            </w:r>
          </w:p>
        </w:tc>
      </w:tr>
      <w:tr w:rsidR="00AB40B1" w14:paraId="247EDD18" w14:textId="77777777" w:rsidTr="002D660E">
        <w:trPr>
          <w:trHeight w:val="1332"/>
        </w:trPr>
        <w:tc>
          <w:tcPr>
            <w:tcW w:w="2687" w:type="dxa"/>
            <w:tcBorders>
              <w:top w:val="single" w:sz="4" w:space="0" w:color="000000"/>
              <w:left w:val="single" w:sz="4" w:space="0" w:color="000000"/>
              <w:bottom w:val="single" w:sz="4" w:space="0" w:color="000000"/>
              <w:right w:val="single" w:sz="4" w:space="0" w:color="000000"/>
            </w:tcBorders>
          </w:tcPr>
          <w:p w14:paraId="7BDD0BAA" w14:textId="6DBFEBF7" w:rsidR="00AB40B1" w:rsidRDefault="00AB40B1" w:rsidP="00AB40B1">
            <w:pPr>
              <w:ind w:left="56"/>
              <w:rPr>
                <w:rFonts w:ascii="Arial" w:eastAsia="Arial" w:hAnsi="Arial" w:cs="Arial"/>
                <w:color w:val="auto"/>
              </w:rPr>
            </w:pPr>
            <w:r>
              <w:rPr>
                <w:rFonts w:ascii="Arial" w:eastAsia="Arial" w:hAnsi="Arial" w:cs="Arial"/>
                <w:color w:val="auto"/>
              </w:rPr>
              <w:t>Additional time from Inclusion lead to support staff to support pupils as well as to engage with parents and seek support of additional agencies</w:t>
            </w:r>
          </w:p>
        </w:tc>
        <w:tc>
          <w:tcPr>
            <w:tcW w:w="5239" w:type="dxa"/>
            <w:tcBorders>
              <w:top w:val="single" w:sz="4" w:space="0" w:color="000000"/>
              <w:left w:val="single" w:sz="4" w:space="0" w:color="000000"/>
              <w:bottom w:val="single" w:sz="4" w:space="0" w:color="000000"/>
              <w:right w:val="single" w:sz="4" w:space="0" w:color="000000"/>
            </w:tcBorders>
          </w:tcPr>
          <w:p w14:paraId="6A156926" w14:textId="612D1757" w:rsidR="00AB40B1" w:rsidRPr="006A28EA" w:rsidRDefault="006A28EA" w:rsidP="00AB40B1">
            <w:pPr>
              <w:spacing w:after="31"/>
              <w:rPr>
                <w:rFonts w:ascii="Arial" w:eastAsia="Arial" w:hAnsi="Arial" w:cs="Arial"/>
                <w:i/>
                <w:iCs/>
                <w:color w:val="auto"/>
              </w:rPr>
            </w:pPr>
            <w:r w:rsidRPr="006A28EA">
              <w:rPr>
                <w:rFonts w:ascii="Arial" w:hAnsi="Arial" w:cs="Arial"/>
                <w:i/>
                <w:iCs/>
                <w:color w:val="1F1F1F"/>
                <w:shd w:val="clear" w:color="auto" w:fill="FFFFFF"/>
              </w:rPr>
              <w:t>It is also notable that the SENCO holds a key position within the school with regards to </w:t>
            </w:r>
            <w:r w:rsidRPr="006A28EA">
              <w:rPr>
                <w:rFonts w:ascii="Arial" w:hAnsi="Arial" w:cs="Arial"/>
                <w:i/>
                <w:iCs/>
                <w:color w:val="040C28"/>
              </w:rPr>
              <w:t>leading the development of inclusive policy in schools</w:t>
            </w:r>
            <w:r w:rsidRPr="006A28EA">
              <w:rPr>
                <w:rFonts w:ascii="Arial" w:hAnsi="Arial" w:cs="Arial"/>
                <w:i/>
                <w:iCs/>
                <w:color w:val="1F1F1F"/>
                <w:shd w:val="clear" w:color="auto" w:fill="FFFFFF"/>
              </w:rPr>
              <w:t> (Hallett and Hallett, 2017; Tissot, 2013), and has potential to be a powerful agent of change (Robertson, 2012; Qureshi, 2014).</w:t>
            </w:r>
          </w:p>
        </w:tc>
        <w:tc>
          <w:tcPr>
            <w:tcW w:w="1558" w:type="dxa"/>
            <w:tcBorders>
              <w:top w:val="single" w:sz="4" w:space="0" w:color="000000"/>
              <w:left w:val="single" w:sz="4" w:space="0" w:color="000000"/>
              <w:bottom w:val="single" w:sz="4" w:space="0" w:color="000000"/>
              <w:right w:val="single" w:sz="4" w:space="0" w:color="000000"/>
            </w:tcBorders>
          </w:tcPr>
          <w:p w14:paraId="4C2F1C3E" w14:textId="77777777" w:rsidR="00AB40B1" w:rsidRDefault="006A28EA" w:rsidP="00AB40B1">
            <w:pPr>
              <w:ind w:left="56"/>
              <w:rPr>
                <w:rFonts w:ascii="Arial" w:eastAsia="Arial" w:hAnsi="Arial" w:cs="Arial"/>
                <w:color w:val="auto"/>
              </w:rPr>
            </w:pPr>
            <w:r>
              <w:rPr>
                <w:rFonts w:ascii="Arial" w:eastAsia="Arial" w:hAnsi="Arial" w:cs="Arial"/>
                <w:color w:val="auto"/>
              </w:rPr>
              <w:t>1</w:t>
            </w:r>
          </w:p>
          <w:p w14:paraId="526FC253" w14:textId="5AF09962" w:rsidR="006A28EA" w:rsidRDefault="006A28EA" w:rsidP="00AB40B1">
            <w:pPr>
              <w:ind w:left="56"/>
              <w:rPr>
                <w:rFonts w:ascii="Arial" w:eastAsia="Arial" w:hAnsi="Arial" w:cs="Arial"/>
                <w:color w:val="auto"/>
              </w:rPr>
            </w:pPr>
          </w:p>
        </w:tc>
      </w:tr>
    </w:tbl>
    <w:p w14:paraId="6E50C905" w14:textId="77777777" w:rsidR="00344E83" w:rsidRDefault="00293507">
      <w:pPr>
        <w:spacing w:after="129"/>
      </w:pPr>
      <w:r>
        <w:rPr>
          <w:rFonts w:ascii="Arial" w:eastAsia="Arial" w:hAnsi="Arial" w:cs="Arial"/>
          <w:color w:val="0D0D0D"/>
          <w:sz w:val="24"/>
        </w:rPr>
        <w:t xml:space="preserve"> </w:t>
      </w:r>
    </w:p>
    <w:p w14:paraId="2C3CC65E" w14:textId="77777777" w:rsidR="00344E83" w:rsidRDefault="00293507">
      <w:pPr>
        <w:spacing w:after="278"/>
      </w:pPr>
      <w:r>
        <w:rPr>
          <w:rFonts w:ascii="Arial" w:eastAsia="Arial" w:hAnsi="Arial" w:cs="Arial"/>
          <w:b/>
          <w:color w:val="104F75"/>
          <w:sz w:val="28"/>
        </w:rPr>
        <w:t xml:space="preserve"> </w:t>
      </w:r>
    </w:p>
    <w:p w14:paraId="3292E03D" w14:textId="77777777" w:rsidR="00344E83" w:rsidRDefault="00293507">
      <w:pPr>
        <w:pStyle w:val="Heading3"/>
        <w:ind w:left="-5"/>
      </w:pPr>
      <w:r>
        <w:t xml:space="preserve">Targeted academic support  </w:t>
      </w:r>
    </w:p>
    <w:p w14:paraId="47B140B4" w14:textId="75C73969" w:rsidR="00344E83" w:rsidRPr="002D660E" w:rsidRDefault="00293507">
      <w:pPr>
        <w:spacing w:after="4"/>
        <w:ind w:left="-5" w:hanging="10"/>
        <w:rPr>
          <w:color w:val="auto"/>
        </w:rPr>
      </w:pPr>
      <w:r w:rsidRPr="002D660E">
        <w:rPr>
          <w:rFonts w:ascii="Arial" w:eastAsia="Arial" w:hAnsi="Arial" w:cs="Arial"/>
          <w:color w:val="auto"/>
          <w:sz w:val="24"/>
        </w:rPr>
        <w:t xml:space="preserve">Budgeted cost: £ </w:t>
      </w:r>
      <w:r w:rsidR="00AB40B1">
        <w:rPr>
          <w:rFonts w:ascii="Arial" w:eastAsia="Arial" w:hAnsi="Arial" w:cs="Arial"/>
          <w:color w:val="auto"/>
          <w:sz w:val="24"/>
        </w:rPr>
        <w:t>19,811</w:t>
      </w:r>
    </w:p>
    <w:tbl>
      <w:tblPr>
        <w:tblStyle w:val="TableGrid"/>
        <w:tblW w:w="9484" w:type="dxa"/>
        <w:tblInd w:w="7" w:type="dxa"/>
        <w:tblCellMar>
          <w:top w:w="45" w:type="dxa"/>
          <w:left w:w="166" w:type="dxa"/>
          <w:right w:w="115" w:type="dxa"/>
        </w:tblCellMar>
        <w:tblLook w:val="04A0" w:firstRow="1" w:lastRow="0" w:firstColumn="1" w:lastColumn="0" w:noHBand="0" w:noVBand="1"/>
      </w:tblPr>
      <w:tblGrid>
        <w:gridCol w:w="2687"/>
        <w:gridCol w:w="5239"/>
        <w:gridCol w:w="1558"/>
      </w:tblGrid>
      <w:tr w:rsidR="00344E83" w14:paraId="2550DB2A" w14:textId="77777777" w:rsidTr="002D660E">
        <w:trPr>
          <w:trHeight w:val="955"/>
        </w:trPr>
        <w:tc>
          <w:tcPr>
            <w:tcW w:w="2687" w:type="dxa"/>
            <w:tcBorders>
              <w:top w:val="single" w:sz="4" w:space="0" w:color="000000"/>
              <w:left w:val="single" w:sz="4" w:space="0" w:color="000000"/>
              <w:bottom w:val="single" w:sz="4" w:space="0" w:color="000000"/>
              <w:right w:val="single" w:sz="4" w:space="0" w:color="000000"/>
            </w:tcBorders>
            <w:shd w:val="clear" w:color="auto" w:fill="D8E2E9"/>
          </w:tcPr>
          <w:p w14:paraId="760C0A3C" w14:textId="77777777" w:rsidR="00344E83" w:rsidRDefault="00293507">
            <w:r>
              <w:rPr>
                <w:rFonts w:ascii="Arial" w:eastAsia="Arial" w:hAnsi="Arial" w:cs="Arial"/>
                <w:b/>
                <w:color w:val="0D0D0D"/>
                <w:sz w:val="24"/>
              </w:rPr>
              <w:t xml:space="preserve">Activity </w:t>
            </w:r>
          </w:p>
        </w:tc>
        <w:tc>
          <w:tcPr>
            <w:tcW w:w="5239" w:type="dxa"/>
            <w:tcBorders>
              <w:top w:val="single" w:sz="4" w:space="0" w:color="000000"/>
              <w:left w:val="single" w:sz="4" w:space="0" w:color="000000"/>
              <w:bottom w:val="single" w:sz="4" w:space="0" w:color="000000"/>
              <w:right w:val="single" w:sz="4" w:space="0" w:color="000000"/>
            </w:tcBorders>
            <w:shd w:val="clear" w:color="auto" w:fill="D8E2E9"/>
          </w:tcPr>
          <w:p w14:paraId="46F19FA0" w14:textId="77777777" w:rsidR="00344E83" w:rsidRDefault="00293507">
            <w:pPr>
              <w:ind w:left="1"/>
            </w:pPr>
            <w:r>
              <w:rPr>
                <w:rFonts w:ascii="Arial" w:eastAsia="Arial" w:hAnsi="Arial" w:cs="Arial"/>
                <w:b/>
                <w:color w:val="0D0D0D"/>
                <w:sz w:val="24"/>
              </w:rPr>
              <w:t xml:space="preserve">Evidence that supports this approach </w:t>
            </w:r>
          </w:p>
        </w:tc>
        <w:tc>
          <w:tcPr>
            <w:tcW w:w="1558" w:type="dxa"/>
            <w:tcBorders>
              <w:top w:val="single" w:sz="4" w:space="0" w:color="000000"/>
              <w:left w:val="single" w:sz="4" w:space="0" w:color="000000"/>
              <w:bottom w:val="single" w:sz="4" w:space="0" w:color="000000"/>
              <w:right w:val="single" w:sz="4" w:space="0" w:color="000000"/>
            </w:tcBorders>
            <w:shd w:val="clear" w:color="auto" w:fill="D8E2E9"/>
          </w:tcPr>
          <w:p w14:paraId="3E859278" w14:textId="77777777" w:rsidR="00344E83" w:rsidRDefault="00293507">
            <w:r>
              <w:rPr>
                <w:rFonts w:ascii="Arial" w:eastAsia="Arial" w:hAnsi="Arial" w:cs="Arial"/>
                <w:b/>
                <w:color w:val="0D0D0D"/>
                <w:sz w:val="24"/>
              </w:rPr>
              <w:t xml:space="preserve">Challenge number(s) addressed </w:t>
            </w:r>
          </w:p>
        </w:tc>
      </w:tr>
      <w:tr w:rsidR="00AB40B1" w14:paraId="1D4E5A63" w14:textId="77777777" w:rsidTr="002D660E">
        <w:trPr>
          <w:trHeight w:val="1580"/>
        </w:trPr>
        <w:tc>
          <w:tcPr>
            <w:tcW w:w="2687" w:type="dxa"/>
            <w:tcBorders>
              <w:top w:val="single" w:sz="4" w:space="0" w:color="000000"/>
              <w:left w:val="single" w:sz="4" w:space="0" w:color="000000"/>
              <w:bottom w:val="single" w:sz="4" w:space="0" w:color="000000"/>
              <w:right w:val="single" w:sz="4" w:space="0" w:color="000000"/>
            </w:tcBorders>
          </w:tcPr>
          <w:p w14:paraId="7E4BD866" w14:textId="77777777" w:rsidR="00AB40B1" w:rsidRDefault="006A28EA">
            <w:pPr>
              <w:spacing w:line="239" w:lineRule="auto"/>
              <w:rPr>
                <w:rFonts w:ascii="Arial" w:eastAsia="Arial" w:hAnsi="Arial" w:cs="Arial"/>
                <w:color w:val="auto"/>
              </w:rPr>
            </w:pPr>
            <w:r>
              <w:rPr>
                <w:rFonts w:ascii="Arial" w:eastAsia="Arial" w:hAnsi="Arial" w:cs="Arial"/>
                <w:color w:val="auto"/>
              </w:rPr>
              <w:t>1:1 or small group support for pupils with SEMH needs or those with trauma related experiences – providing the skills, confidence and relationships that are required for children to flourish</w:t>
            </w:r>
          </w:p>
          <w:p w14:paraId="067035AA" w14:textId="3B992C78" w:rsidR="006A28EA" w:rsidRPr="002D660E" w:rsidRDefault="006A28EA">
            <w:pPr>
              <w:spacing w:line="239" w:lineRule="auto"/>
              <w:rPr>
                <w:rFonts w:ascii="Arial" w:eastAsia="Arial" w:hAnsi="Arial" w:cs="Arial"/>
                <w:color w:val="auto"/>
              </w:rPr>
            </w:pPr>
          </w:p>
        </w:tc>
        <w:tc>
          <w:tcPr>
            <w:tcW w:w="5239" w:type="dxa"/>
            <w:tcBorders>
              <w:top w:val="single" w:sz="4" w:space="0" w:color="000000"/>
              <w:left w:val="single" w:sz="4" w:space="0" w:color="000000"/>
              <w:bottom w:val="single" w:sz="4" w:space="0" w:color="000000"/>
              <w:right w:val="single" w:sz="4" w:space="0" w:color="000000"/>
            </w:tcBorders>
          </w:tcPr>
          <w:p w14:paraId="19C762FF" w14:textId="06022F13" w:rsidR="00AB40B1" w:rsidRPr="002D660E" w:rsidRDefault="006A28EA" w:rsidP="002D660E">
            <w:pPr>
              <w:spacing w:after="62" w:line="239" w:lineRule="auto"/>
              <w:ind w:left="1" w:right="6"/>
              <w:rPr>
                <w:rFonts w:ascii="Arial" w:eastAsia="Arial" w:hAnsi="Arial" w:cs="Arial"/>
                <w:color w:val="auto"/>
              </w:rPr>
            </w:pPr>
            <w:r>
              <w:rPr>
                <w:rFonts w:ascii="Arial" w:eastAsia="Arial" w:hAnsi="Arial" w:cs="Arial"/>
                <w:color w:val="auto"/>
              </w:rPr>
              <w:t>The ELSA Project</w:t>
            </w:r>
          </w:p>
        </w:tc>
        <w:tc>
          <w:tcPr>
            <w:tcW w:w="1558" w:type="dxa"/>
            <w:tcBorders>
              <w:top w:val="single" w:sz="4" w:space="0" w:color="000000"/>
              <w:left w:val="single" w:sz="4" w:space="0" w:color="000000"/>
              <w:bottom w:val="single" w:sz="4" w:space="0" w:color="000000"/>
              <w:right w:val="single" w:sz="4" w:space="0" w:color="000000"/>
            </w:tcBorders>
          </w:tcPr>
          <w:p w14:paraId="112D98DF" w14:textId="057FE4C0" w:rsidR="00AB40B1" w:rsidRPr="002D660E" w:rsidRDefault="004B0F32" w:rsidP="00842B18">
            <w:pPr>
              <w:rPr>
                <w:rFonts w:ascii="Arial" w:eastAsia="Arial" w:hAnsi="Arial" w:cs="Arial"/>
                <w:color w:val="auto"/>
              </w:rPr>
            </w:pPr>
            <w:r>
              <w:rPr>
                <w:rFonts w:ascii="Arial" w:eastAsia="Arial" w:hAnsi="Arial" w:cs="Arial"/>
                <w:color w:val="auto"/>
              </w:rPr>
              <w:t>3</w:t>
            </w:r>
          </w:p>
        </w:tc>
      </w:tr>
      <w:tr w:rsidR="00344E83" w14:paraId="5359CEC7" w14:textId="77777777" w:rsidTr="002D660E">
        <w:trPr>
          <w:trHeight w:val="1580"/>
        </w:trPr>
        <w:tc>
          <w:tcPr>
            <w:tcW w:w="2687" w:type="dxa"/>
            <w:tcBorders>
              <w:top w:val="single" w:sz="4" w:space="0" w:color="000000"/>
              <w:left w:val="single" w:sz="4" w:space="0" w:color="000000"/>
              <w:bottom w:val="single" w:sz="4" w:space="0" w:color="000000"/>
              <w:right w:val="single" w:sz="4" w:space="0" w:color="000000"/>
            </w:tcBorders>
          </w:tcPr>
          <w:p w14:paraId="29F49E5F" w14:textId="26EB6AB5" w:rsidR="00344E83" w:rsidRPr="002D660E" w:rsidRDefault="00293507">
            <w:pPr>
              <w:spacing w:line="239" w:lineRule="auto"/>
              <w:rPr>
                <w:rFonts w:ascii="Arial" w:hAnsi="Arial" w:cs="Arial"/>
                <w:color w:val="auto"/>
              </w:rPr>
            </w:pPr>
            <w:r w:rsidRPr="002D660E">
              <w:rPr>
                <w:rFonts w:ascii="Arial" w:eastAsia="Arial" w:hAnsi="Arial" w:cs="Arial"/>
                <w:color w:val="auto"/>
              </w:rPr>
              <w:t xml:space="preserve">Small group </w:t>
            </w:r>
            <w:r w:rsidR="00AB40B1">
              <w:rPr>
                <w:rFonts w:ascii="Arial" w:eastAsia="Arial" w:hAnsi="Arial" w:cs="Arial"/>
                <w:color w:val="auto"/>
              </w:rPr>
              <w:t>provision</w:t>
            </w:r>
            <w:r w:rsidR="00DF2093">
              <w:rPr>
                <w:rFonts w:ascii="Arial" w:eastAsia="Arial" w:hAnsi="Arial" w:cs="Arial"/>
                <w:color w:val="auto"/>
              </w:rPr>
              <w:t xml:space="preserve"> support for targeted pupils</w:t>
            </w:r>
          </w:p>
          <w:p w14:paraId="286C5A43" w14:textId="77777777" w:rsidR="00344E83" w:rsidRPr="002D660E" w:rsidRDefault="00344E83">
            <w:pPr>
              <w:rPr>
                <w:rFonts w:ascii="Arial" w:hAnsi="Arial" w:cs="Arial"/>
                <w:color w:val="auto"/>
              </w:rPr>
            </w:pPr>
          </w:p>
        </w:tc>
        <w:tc>
          <w:tcPr>
            <w:tcW w:w="5239" w:type="dxa"/>
            <w:tcBorders>
              <w:top w:val="single" w:sz="4" w:space="0" w:color="000000"/>
              <w:left w:val="single" w:sz="4" w:space="0" w:color="000000"/>
              <w:bottom w:val="single" w:sz="4" w:space="0" w:color="000000"/>
              <w:right w:val="single" w:sz="4" w:space="0" w:color="000000"/>
            </w:tcBorders>
          </w:tcPr>
          <w:p w14:paraId="5FCF7535" w14:textId="77777777" w:rsidR="00344E83" w:rsidRPr="002D660E" w:rsidRDefault="00293507" w:rsidP="002D660E">
            <w:pPr>
              <w:spacing w:after="62" w:line="239" w:lineRule="auto"/>
              <w:ind w:left="1" w:right="6"/>
              <w:rPr>
                <w:rFonts w:ascii="Arial" w:hAnsi="Arial" w:cs="Arial"/>
                <w:color w:val="auto"/>
              </w:rPr>
            </w:pPr>
            <w:r w:rsidRPr="002D660E">
              <w:rPr>
                <w:rFonts w:ascii="Arial" w:eastAsia="Arial" w:hAnsi="Arial" w:cs="Arial"/>
                <w:color w:val="auto"/>
              </w:rPr>
              <w:t xml:space="preserve">EEF- Small group tuition has an average impact of 4+ months. Small group tuition is most effective when targeted at pupils’ specific needs. </w:t>
            </w:r>
          </w:p>
          <w:p w14:paraId="34D06D4A" w14:textId="77777777" w:rsidR="00344E83" w:rsidRPr="002D660E" w:rsidRDefault="00293507" w:rsidP="002D660E">
            <w:pPr>
              <w:ind w:left="1"/>
              <w:rPr>
                <w:rFonts w:ascii="Arial" w:hAnsi="Arial" w:cs="Arial"/>
                <w:color w:val="auto"/>
              </w:rPr>
            </w:pPr>
            <w:r w:rsidRPr="002D660E">
              <w:rPr>
                <w:rFonts w:ascii="Arial" w:eastAsia="Arial" w:hAnsi="Arial" w:cs="Arial"/>
                <w:color w:val="auto"/>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AFD6D1A" w14:textId="77777777" w:rsidR="00842B18" w:rsidRPr="002D660E" w:rsidRDefault="00842B18" w:rsidP="00842B18">
            <w:pPr>
              <w:rPr>
                <w:rFonts w:ascii="Arial" w:eastAsia="Arial" w:hAnsi="Arial" w:cs="Arial"/>
                <w:color w:val="auto"/>
              </w:rPr>
            </w:pPr>
            <w:r w:rsidRPr="002D660E">
              <w:rPr>
                <w:rFonts w:ascii="Arial" w:eastAsia="Arial" w:hAnsi="Arial" w:cs="Arial"/>
                <w:color w:val="auto"/>
              </w:rPr>
              <w:t>1</w:t>
            </w:r>
          </w:p>
          <w:p w14:paraId="274F4148" w14:textId="77777777" w:rsidR="00842B18" w:rsidRPr="002D660E" w:rsidRDefault="00842B18" w:rsidP="00842B18">
            <w:pPr>
              <w:rPr>
                <w:rFonts w:ascii="Arial" w:eastAsia="Arial" w:hAnsi="Arial" w:cs="Arial"/>
                <w:color w:val="auto"/>
              </w:rPr>
            </w:pPr>
            <w:r w:rsidRPr="002D660E">
              <w:rPr>
                <w:rFonts w:ascii="Arial" w:eastAsia="Arial" w:hAnsi="Arial" w:cs="Arial"/>
                <w:color w:val="auto"/>
              </w:rPr>
              <w:t>2</w:t>
            </w:r>
          </w:p>
          <w:p w14:paraId="268841E5" w14:textId="77777777" w:rsidR="00842B18" w:rsidRPr="002D660E" w:rsidRDefault="00842B18" w:rsidP="00842B18">
            <w:pPr>
              <w:rPr>
                <w:rFonts w:ascii="Arial" w:eastAsia="Arial" w:hAnsi="Arial" w:cs="Arial"/>
                <w:color w:val="auto"/>
              </w:rPr>
            </w:pPr>
            <w:r w:rsidRPr="002D660E">
              <w:rPr>
                <w:rFonts w:ascii="Arial" w:eastAsia="Arial" w:hAnsi="Arial" w:cs="Arial"/>
                <w:color w:val="auto"/>
              </w:rPr>
              <w:t>3</w:t>
            </w:r>
          </w:p>
          <w:p w14:paraId="5454C6C1" w14:textId="77777777" w:rsidR="00344E83" w:rsidRPr="002D660E" w:rsidRDefault="00842B18" w:rsidP="00842B18">
            <w:pPr>
              <w:rPr>
                <w:rFonts w:ascii="Arial" w:hAnsi="Arial" w:cs="Arial"/>
                <w:color w:val="auto"/>
              </w:rPr>
            </w:pPr>
            <w:r w:rsidRPr="002D660E">
              <w:rPr>
                <w:rFonts w:ascii="Arial" w:eastAsia="Arial" w:hAnsi="Arial" w:cs="Arial"/>
                <w:color w:val="auto"/>
              </w:rPr>
              <w:t>4</w:t>
            </w:r>
            <w:r w:rsidR="00293507" w:rsidRPr="002D660E">
              <w:rPr>
                <w:rFonts w:ascii="Arial" w:eastAsia="Arial" w:hAnsi="Arial" w:cs="Arial"/>
                <w:color w:val="auto"/>
              </w:rPr>
              <w:t xml:space="preserve"> </w:t>
            </w:r>
          </w:p>
        </w:tc>
      </w:tr>
      <w:tr w:rsidR="00344E83" w14:paraId="48ED2E1D" w14:textId="77777777" w:rsidTr="002D660E">
        <w:trPr>
          <w:trHeight w:val="2072"/>
        </w:trPr>
        <w:tc>
          <w:tcPr>
            <w:tcW w:w="2687" w:type="dxa"/>
            <w:tcBorders>
              <w:top w:val="single" w:sz="4" w:space="0" w:color="000000"/>
              <w:left w:val="single" w:sz="4" w:space="0" w:color="000000"/>
              <w:bottom w:val="single" w:sz="4" w:space="0" w:color="000000"/>
              <w:right w:val="single" w:sz="4" w:space="0" w:color="000000"/>
            </w:tcBorders>
          </w:tcPr>
          <w:p w14:paraId="375E7B04" w14:textId="77777777" w:rsidR="00344E83" w:rsidRPr="002D660E" w:rsidRDefault="00842B18">
            <w:pPr>
              <w:rPr>
                <w:rFonts w:ascii="Arial" w:hAnsi="Arial" w:cs="Arial"/>
                <w:color w:val="auto"/>
              </w:rPr>
            </w:pPr>
            <w:r w:rsidRPr="002D660E">
              <w:rPr>
                <w:rFonts w:ascii="Arial" w:eastAsia="Arial" w:hAnsi="Arial" w:cs="Arial"/>
                <w:color w:val="auto"/>
              </w:rPr>
              <w:lastRenderedPageBreak/>
              <w:t>Develop Language, oracy and communication skills</w:t>
            </w:r>
            <w:r w:rsidR="00DF2093">
              <w:rPr>
                <w:rFonts w:ascii="Arial" w:eastAsia="Arial" w:hAnsi="Arial" w:cs="Arial"/>
                <w:color w:val="auto"/>
              </w:rPr>
              <w:t xml:space="preserve"> through targeted provision from key staff using targeted resources within a language rich environment</w:t>
            </w:r>
            <w:r w:rsidR="00293507" w:rsidRPr="002D660E">
              <w:rPr>
                <w:rFonts w:ascii="Arial" w:eastAsia="Arial" w:hAnsi="Arial" w:cs="Arial"/>
                <w:color w:val="auto"/>
              </w:rPr>
              <w:t xml:space="preserve"> </w:t>
            </w:r>
          </w:p>
          <w:p w14:paraId="3EA2104F" w14:textId="77777777" w:rsidR="00344E83" w:rsidRPr="002D660E" w:rsidRDefault="00293507">
            <w:pPr>
              <w:rPr>
                <w:rFonts w:ascii="Arial" w:hAnsi="Arial" w:cs="Arial"/>
                <w:color w:val="auto"/>
              </w:rPr>
            </w:pPr>
            <w:r w:rsidRPr="002D660E">
              <w:rPr>
                <w:rFonts w:ascii="Arial" w:eastAsia="Arial" w:hAnsi="Arial" w:cs="Arial"/>
                <w:color w:val="auto"/>
              </w:rPr>
              <w:t xml:space="preserve"> </w:t>
            </w:r>
          </w:p>
        </w:tc>
        <w:tc>
          <w:tcPr>
            <w:tcW w:w="5239" w:type="dxa"/>
            <w:tcBorders>
              <w:top w:val="single" w:sz="4" w:space="0" w:color="000000"/>
              <w:left w:val="single" w:sz="4" w:space="0" w:color="000000"/>
              <w:bottom w:val="single" w:sz="4" w:space="0" w:color="000000"/>
              <w:right w:val="single" w:sz="4" w:space="0" w:color="000000"/>
            </w:tcBorders>
          </w:tcPr>
          <w:p w14:paraId="6A5887F4" w14:textId="77777777" w:rsidR="00344E83" w:rsidRPr="002D660E" w:rsidRDefault="00293507">
            <w:pPr>
              <w:spacing w:after="59" w:line="239" w:lineRule="auto"/>
              <w:rPr>
                <w:rFonts w:ascii="Arial" w:hAnsi="Arial" w:cs="Arial"/>
                <w:color w:val="auto"/>
              </w:rPr>
            </w:pPr>
            <w:r w:rsidRPr="002D660E">
              <w:rPr>
                <w:rFonts w:ascii="Arial" w:eastAsia="Arial" w:hAnsi="Arial" w:cs="Arial"/>
                <w:color w:val="auto"/>
              </w:rPr>
              <w:t xml:space="preserve">EEF- On average oral language approaches have high impact on pupil outcomes of 6 months’ additional progress.  </w:t>
            </w:r>
          </w:p>
          <w:p w14:paraId="61649300" w14:textId="77777777" w:rsidR="00344E83" w:rsidRPr="002D660E" w:rsidRDefault="00293507">
            <w:pPr>
              <w:spacing w:after="40"/>
              <w:rPr>
                <w:rFonts w:ascii="Arial" w:hAnsi="Arial" w:cs="Arial"/>
                <w:color w:val="auto"/>
              </w:rPr>
            </w:pPr>
            <w:r w:rsidRPr="002D660E">
              <w:rPr>
                <w:rFonts w:ascii="Arial" w:eastAsia="Arial" w:hAnsi="Arial" w:cs="Arial"/>
                <w:color w:val="auto"/>
              </w:rPr>
              <w:t xml:space="preserve"> </w:t>
            </w:r>
          </w:p>
          <w:p w14:paraId="6A684E66" w14:textId="77777777" w:rsidR="00344E83" w:rsidRPr="002D660E" w:rsidRDefault="00293507">
            <w:pPr>
              <w:rPr>
                <w:rFonts w:ascii="Arial" w:hAnsi="Arial" w:cs="Arial"/>
                <w:color w:val="auto"/>
              </w:rPr>
            </w:pPr>
            <w:r w:rsidRPr="002D660E">
              <w:rPr>
                <w:rFonts w:ascii="Arial" w:eastAsia="Arial" w:hAnsi="Arial" w:cs="Arial"/>
                <w:color w:val="auto"/>
              </w:rPr>
              <w:t xml:space="preserve">EEF- The average impact of reading comprehension strategies is an additional 6 month’s progress over the course of a year.  </w:t>
            </w:r>
          </w:p>
        </w:tc>
        <w:tc>
          <w:tcPr>
            <w:tcW w:w="1558" w:type="dxa"/>
            <w:tcBorders>
              <w:top w:val="single" w:sz="4" w:space="0" w:color="000000"/>
              <w:left w:val="single" w:sz="4" w:space="0" w:color="000000"/>
              <w:bottom w:val="single" w:sz="4" w:space="0" w:color="000000"/>
              <w:right w:val="single" w:sz="4" w:space="0" w:color="000000"/>
            </w:tcBorders>
          </w:tcPr>
          <w:p w14:paraId="3E94925F" w14:textId="77777777" w:rsidR="00344E83" w:rsidRPr="002D660E" w:rsidRDefault="00842B18">
            <w:pPr>
              <w:rPr>
                <w:rFonts w:ascii="Arial" w:hAnsi="Arial" w:cs="Arial"/>
                <w:color w:val="auto"/>
              </w:rPr>
            </w:pPr>
            <w:r w:rsidRPr="002D660E">
              <w:rPr>
                <w:rFonts w:ascii="Arial" w:hAnsi="Arial" w:cs="Arial"/>
                <w:color w:val="auto"/>
              </w:rPr>
              <w:t>1</w:t>
            </w:r>
          </w:p>
          <w:p w14:paraId="64C00EE4" w14:textId="77777777" w:rsidR="00842B18" w:rsidRPr="002D660E" w:rsidRDefault="00842B18">
            <w:pPr>
              <w:rPr>
                <w:rFonts w:ascii="Arial" w:hAnsi="Arial" w:cs="Arial"/>
                <w:color w:val="auto"/>
              </w:rPr>
            </w:pPr>
            <w:r w:rsidRPr="002D660E">
              <w:rPr>
                <w:rFonts w:ascii="Arial" w:hAnsi="Arial" w:cs="Arial"/>
                <w:color w:val="auto"/>
              </w:rPr>
              <w:t>2</w:t>
            </w:r>
          </w:p>
          <w:p w14:paraId="37082C80" w14:textId="77777777" w:rsidR="00842B18" w:rsidRPr="002D660E" w:rsidRDefault="00842B18">
            <w:pPr>
              <w:rPr>
                <w:rFonts w:ascii="Arial" w:hAnsi="Arial" w:cs="Arial"/>
                <w:color w:val="auto"/>
              </w:rPr>
            </w:pPr>
            <w:r w:rsidRPr="002D660E">
              <w:rPr>
                <w:rFonts w:ascii="Arial" w:hAnsi="Arial" w:cs="Arial"/>
                <w:color w:val="auto"/>
              </w:rPr>
              <w:t>3</w:t>
            </w:r>
          </w:p>
          <w:p w14:paraId="4FA00503" w14:textId="77777777" w:rsidR="00842B18" w:rsidRPr="002D660E" w:rsidRDefault="00842B18">
            <w:pPr>
              <w:rPr>
                <w:rFonts w:ascii="Arial" w:hAnsi="Arial" w:cs="Arial"/>
                <w:color w:val="auto"/>
              </w:rPr>
            </w:pPr>
            <w:r w:rsidRPr="002D660E">
              <w:rPr>
                <w:rFonts w:ascii="Arial" w:hAnsi="Arial" w:cs="Arial"/>
                <w:color w:val="auto"/>
              </w:rPr>
              <w:t>4</w:t>
            </w:r>
          </w:p>
        </w:tc>
      </w:tr>
      <w:tr w:rsidR="006B0593" w14:paraId="6BD9FB51" w14:textId="77777777" w:rsidTr="002D660E">
        <w:trPr>
          <w:trHeight w:val="2072"/>
        </w:trPr>
        <w:tc>
          <w:tcPr>
            <w:tcW w:w="2687" w:type="dxa"/>
            <w:tcBorders>
              <w:top w:val="single" w:sz="4" w:space="0" w:color="000000"/>
              <w:left w:val="single" w:sz="4" w:space="0" w:color="000000"/>
              <w:bottom w:val="single" w:sz="4" w:space="0" w:color="000000"/>
              <w:right w:val="single" w:sz="4" w:space="0" w:color="000000"/>
            </w:tcBorders>
          </w:tcPr>
          <w:p w14:paraId="4E0EE933" w14:textId="77777777" w:rsidR="006B0593" w:rsidRPr="006B0593" w:rsidRDefault="006B0593" w:rsidP="006B0593">
            <w:pPr>
              <w:rPr>
                <w:rFonts w:ascii="Arial" w:eastAsia="Arial" w:hAnsi="Arial" w:cs="Arial"/>
                <w:color w:val="auto"/>
              </w:rPr>
            </w:pPr>
            <w:r w:rsidRPr="006B0593">
              <w:rPr>
                <w:rFonts w:ascii="Arial" w:hAnsi="Arial" w:cs="Arial"/>
              </w:rPr>
              <w:t>Subscription to a range of academic support programmes to develop fluency in maths, spelling and writing skills</w:t>
            </w:r>
          </w:p>
        </w:tc>
        <w:tc>
          <w:tcPr>
            <w:tcW w:w="5239" w:type="dxa"/>
            <w:tcBorders>
              <w:top w:val="single" w:sz="4" w:space="0" w:color="000000"/>
              <w:left w:val="single" w:sz="4" w:space="0" w:color="000000"/>
              <w:bottom w:val="single" w:sz="4" w:space="0" w:color="000000"/>
              <w:right w:val="single" w:sz="4" w:space="0" w:color="000000"/>
            </w:tcBorders>
          </w:tcPr>
          <w:p w14:paraId="2D151B20" w14:textId="77777777" w:rsidR="006B0593" w:rsidRDefault="006B0593">
            <w:pPr>
              <w:spacing w:after="59" w:line="239" w:lineRule="auto"/>
              <w:rPr>
                <w:rFonts w:ascii="Arial" w:hAnsi="Arial" w:cs="Arial"/>
              </w:rPr>
            </w:pPr>
            <w:r w:rsidRPr="006B0593">
              <w:rPr>
                <w:rFonts w:ascii="Arial" w:hAnsi="Arial" w:cs="Arial"/>
              </w:rPr>
              <w:t>Technology can provide access to additional resources and opportunities for additional learning time, often recording progress and providing feedback to pupils so that they can progress independently</w:t>
            </w:r>
          </w:p>
          <w:p w14:paraId="1DBE6D0C" w14:textId="77777777" w:rsidR="006B0593" w:rsidRPr="006B0593" w:rsidRDefault="006B0593">
            <w:pPr>
              <w:spacing w:after="59" w:line="239" w:lineRule="auto"/>
              <w:rPr>
                <w:rFonts w:ascii="Arial" w:eastAsia="Arial" w:hAnsi="Arial" w:cs="Arial"/>
                <w:color w:val="auto"/>
              </w:rPr>
            </w:pPr>
            <w:r>
              <w:rPr>
                <w:rFonts w:ascii="Arial" w:hAnsi="Arial" w:cs="Arial"/>
              </w:rPr>
              <w:t>EEF – Using Digital</w:t>
            </w:r>
          </w:p>
        </w:tc>
        <w:tc>
          <w:tcPr>
            <w:tcW w:w="1558" w:type="dxa"/>
            <w:tcBorders>
              <w:top w:val="single" w:sz="4" w:space="0" w:color="000000"/>
              <w:left w:val="single" w:sz="4" w:space="0" w:color="000000"/>
              <w:bottom w:val="single" w:sz="4" w:space="0" w:color="000000"/>
              <w:right w:val="single" w:sz="4" w:space="0" w:color="000000"/>
            </w:tcBorders>
          </w:tcPr>
          <w:p w14:paraId="2D6A37B5" w14:textId="77777777" w:rsidR="006B0593" w:rsidRDefault="006B0593">
            <w:pPr>
              <w:rPr>
                <w:rFonts w:ascii="Arial" w:hAnsi="Arial" w:cs="Arial"/>
                <w:color w:val="auto"/>
              </w:rPr>
            </w:pPr>
            <w:r>
              <w:rPr>
                <w:rFonts w:ascii="Arial" w:hAnsi="Arial" w:cs="Arial"/>
                <w:color w:val="auto"/>
              </w:rPr>
              <w:t>1</w:t>
            </w:r>
          </w:p>
          <w:p w14:paraId="5EE7E621" w14:textId="77777777" w:rsidR="006B0593" w:rsidRDefault="006B0593">
            <w:pPr>
              <w:rPr>
                <w:rFonts w:ascii="Arial" w:hAnsi="Arial" w:cs="Arial"/>
                <w:color w:val="auto"/>
              </w:rPr>
            </w:pPr>
            <w:r>
              <w:rPr>
                <w:rFonts w:ascii="Arial" w:hAnsi="Arial" w:cs="Arial"/>
                <w:color w:val="auto"/>
              </w:rPr>
              <w:t>2</w:t>
            </w:r>
          </w:p>
          <w:p w14:paraId="017475DB" w14:textId="77777777" w:rsidR="006B0593" w:rsidRPr="002D660E" w:rsidRDefault="006B0593">
            <w:pPr>
              <w:rPr>
                <w:rFonts w:ascii="Arial" w:hAnsi="Arial" w:cs="Arial"/>
                <w:color w:val="auto"/>
              </w:rPr>
            </w:pPr>
            <w:r>
              <w:rPr>
                <w:rFonts w:ascii="Arial" w:hAnsi="Arial" w:cs="Arial"/>
                <w:color w:val="auto"/>
              </w:rPr>
              <w:t>3</w:t>
            </w:r>
          </w:p>
        </w:tc>
      </w:tr>
    </w:tbl>
    <w:p w14:paraId="6BB838C9" w14:textId="77777777" w:rsidR="00344E83" w:rsidRDefault="00293507">
      <w:pPr>
        <w:spacing w:after="38"/>
        <w:rPr>
          <w:rFonts w:ascii="Arial" w:eastAsia="Arial" w:hAnsi="Arial" w:cs="Arial"/>
          <w:b/>
          <w:color w:val="104F75"/>
          <w:sz w:val="28"/>
        </w:rPr>
      </w:pPr>
      <w:r>
        <w:rPr>
          <w:rFonts w:ascii="Arial" w:eastAsia="Arial" w:hAnsi="Arial" w:cs="Arial"/>
          <w:b/>
          <w:color w:val="104F75"/>
          <w:sz w:val="28"/>
        </w:rPr>
        <w:t xml:space="preserve"> </w:t>
      </w:r>
    </w:p>
    <w:p w14:paraId="15675F2C" w14:textId="77777777" w:rsidR="00344E83" w:rsidRDefault="00344E83">
      <w:pPr>
        <w:spacing w:after="38"/>
      </w:pPr>
    </w:p>
    <w:p w14:paraId="39BAE10B" w14:textId="77777777" w:rsidR="00344E83" w:rsidRDefault="00293507">
      <w:pPr>
        <w:pStyle w:val="Heading3"/>
        <w:ind w:left="-5"/>
      </w:pPr>
      <w:r>
        <w:t xml:space="preserve">Wider strategies  </w:t>
      </w:r>
    </w:p>
    <w:p w14:paraId="51583677" w14:textId="0E800D80" w:rsidR="00344E83" w:rsidRPr="002D660E" w:rsidRDefault="00293507">
      <w:pPr>
        <w:spacing w:after="4"/>
        <w:ind w:left="-5" w:hanging="10"/>
        <w:rPr>
          <w:color w:val="auto"/>
        </w:rPr>
      </w:pPr>
      <w:r w:rsidRPr="002D660E">
        <w:rPr>
          <w:rFonts w:ascii="Arial" w:eastAsia="Arial" w:hAnsi="Arial" w:cs="Arial"/>
          <w:color w:val="auto"/>
          <w:sz w:val="24"/>
        </w:rPr>
        <w:t xml:space="preserve">Budgeted cost: £ </w:t>
      </w:r>
      <w:r w:rsidR="006A28EA">
        <w:rPr>
          <w:rFonts w:ascii="Arial" w:eastAsia="Arial" w:hAnsi="Arial" w:cs="Arial"/>
          <w:color w:val="auto"/>
          <w:sz w:val="24"/>
        </w:rPr>
        <w:t>8</w:t>
      </w:r>
      <w:r w:rsidR="005831E4">
        <w:rPr>
          <w:rFonts w:ascii="Arial" w:eastAsia="Arial" w:hAnsi="Arial" w:cs="Arial"/>
          <w:color w:val="auto"/>
          <w:sz w:val="24"/>
        </w:rPr>
        <w:t>,</w:t>
      </w:r>
      <w:r w:rsidR="00B34B88">
        <w:rPr>
          <w:rFonts w:ascii="Arial" w:eastAsia="Arial" w:hAnsi="Arial" w:cs="Arial"/>
          <w:color w:val="auto"/>
          <w:sz w:val="24"/>
        </w:rPr>
        <w:t>0</w:t>
      </w:r>
      <w:r w:rsidR="005831E4">
        <w:rPr>
          <w:rFonts w:ascii="Arial" w:eastAsia="Arial" w:hAnsi="Arial" w:cs="Arial"/>
          <w:color w:val="auto"/>
          <w:sz w:val="24"/>
        </w:rPr>
        <w:t>00</w:t>
      </w:r>
    </w:p>
    <w:tbl>
      <w:tblPr>
        <w:tblStyle w:val="TableGrid"/>
        <w:tblW w:w="9484" w:type="dxa"/>
        <w:tblInd w:w="7" w:type="dxa"/>
        <w:tblCellMar>
          <w:top w:w="107" w:type="dxa"/>
          <w:left w:w="165" w:type="dxa"/>
          <w:right w:w="69" w:type="dxa"/>
        </w:tblCellMar>
        <w:tblLook w:val="04A0" w:firstRow="1" w:lastRow="0" w:firstColumn="1" w:lastColumn="0" w:noHBand="0" w:noVBand="1"/>
      </w:tblPr>
      <w:tblGrid>
        <w:gridCol w:w="2687"/>
        <w:gridCol w:w="5239"/>
        <w:gridCol w:w="1558"/>
      </w:tblGrid>
      <w:tr w:rsidR="00344E83" w14:paraId="6C30910B" w14:textId="77777777" w:rsidTr="002D660E">
        <w:trPr>
          <w:trHeight w:val="955"/>
        </w:trPr>
        <w:tc>
          <w:tcPr>
            <w:tcW w:w="2687" w:type="dxa"/>
            <w:tcBorders>
              <w:top w:val="single" w:sz="4" w:space="0" w:color="000000"/>
              <w:left w:val="single" w:sz="4" w:space="0" w:color="000000"/>
              <w:bottom w:val="single" w:sz="4" w:space="0" w:color="000000"/>
              <w:right w:val="single" w:sz="4" w:space="0" w:color="000000"/>
            </w:tcBorders>
            <w:shd w:val="clear" w:color="auto" w:fill="D8E2E9"/>
          </w:tcPr>
          <w:p w14:paraId="402E5A68" w14:textId="77777777" w:rsidR="00344E83" w:rsidRDefault="00293507">
            <w:r>
              <w:rPr>
                <w:rFonts w:ascii="Arial" w:eastAsia="Arial" w:hAnsi="Arial" w:cs="Arial"/>
                <w:b/>
                <w:color w:val="0D0D0D"/>
                <w:sz w:val="24"/>
              </w:rPr>
              <w:t xml:space="preserve">Activity </w:t>
            </w:r>
          </w:p>
        </w:tc>
        <w:tc>
          <w:tcPr>
            <w:tcW w:w="5239" w:type="dxa"/>
            <w:tcBorders>
              <w:top w:val="single" w:sz="4" w:space="0" w:color="000000"/>
              <w:left w:val="single" w:sz="4" w:space="0" w:color="000000"/>
              <w:bottom w:val="single" w:sz="4" w:space="0" w:color="000000"/>
              <w:right w:val="single" w:sz="4" w:space="0" w:color="000000"/>
            </w:tcBorders>
            <w:shd w:val="clear" w:color="auto" w:fill="D8E2E9"/>
          </w:tcPr>
          <w:p w14:paraId="4D4F2631" w14:textId="77777777" w:rsidR="00344E83" w:rsidRDefault="00293507">
            <w:pPr>
              <w:ind w:left="2"/>
            </w:pPr>
            <w:r>
              <w:rPr>
                <w:rFonts w:ascii="Arial" w:eastAsia="Arial" w:hAnsi="Arial" w:cs="Arial"/>
                <w:b/>
                <w:color w:val="0D0D0D"/>
                <w:sz w:val="24"/>
              </w:rPr>
              <w:t xml:space="preserve">Evidence that supports this approach </w:t>
            </w:r>
          </w:p>
        </w:tc>
        <w:tc>
          <w:tcPr>
            <w:tcW w:w="1558" w:type="dxa"/>
            <w:tcBorders>
              <w:top w:val="single" w:sz="4" w:space="0" w:color="000000"/>
              <w:left w:val="single" w:sz="4" w:space="0" w:color="000000"/>
              <w:bottom w:val="single" w:sz="4" w:space="0" w:color="000000"/>
              <w:right w:val="single" w:sz="4" w:space="0" w:color="000000"/>
            </w:tcBorders>
            <w:shd w:val="clear" w:color="auto" w:fill="D8E2E9"/>
          </w:tcPr>
          <w:p w14:paraId="7078FA8B" w14:textId="77777777" w:rsidR="00344E83" w:rsidRDefault="00293507">
            <w:r>
              <w:rPr>
                <w:rFonts w:ascii="Arial" w:eastAsia="Arial" w:hAnsi="Arial" w:cs="Arial"/>
                <w:b/>
                <w:color w:val="0D0D0D"/>
                <w:sz w:val="24"/>
              </w:rPr>
              <w:t xml:space="preserve">Challenge number(s) addressed </w:t>
            </w:r>
          </w:p>
        </w:tc>
      </w:tr>
      <w:tr w:rsidR="00842B18" w14:paraId="36DA516D" w14:textId="77777777" w:rsidTr="002D660E">
        <w:trPr>
          <w:trHeight w:val="889"/>
        </w:trPr>
        <w:tc>
          <w:tcPr>
            <w:tcW w:w="2687" w:type="dxa"/>
            <w:tcBorders>
              <w:top w:val="single" w:sz="4" w:space="0" w:color="000000"/>
              <w:left w:val="single" w:sz="4" w:space="0" w:color="000000"/>
              <w:bottom w:val="single" w:sz="4" w:space="0" w:color="000000"/>
              <w:right w:val="single" w:sz="4" w:space="0" w:color="000000"/>
            </w:tcBorders>
          </w:tcPr>
          <w:p w14:paraId="1E39383A" w14:textId="77777777" w:rsidR="00842B18" w:rsidRPr="002D660E" w:rsidRDefault="00842B18" w:rsidP="002D660E">
            <w:pPr>
              <w:ind w:left="56"/>
              <w:rPr>
                <w:rFonts w:ascii="Arial" w:eastAsia="Arial" w:hAnsi="Arial" w:cs="Arial"/>
                <w:color w:val="auto"/>
              </w:rPr>
            </w:pPr>
            <w:r w:rsidRPr="002D660E">
              <w:rPr>
                <w:rFonts w:ascii="Arial" w:eastAsia="Arial" w:hAnsi="Arial" w:cs="Arial"/>
                <w:color w:val="auto"/>
              </w:rPr>
              <w:t xml:space="preserve">Develop life experiences within all children through trips, visitors and Forest School </w:t>
            </w:r>
          </w:p>
        </w:tc>
        <w:tc>
          <w:tcPr>
            <w:tcW w:w="5239" w:type="dxa"/>
            <w:tcBorders>
              <w:top w:val="single" w:sz="4" w:space="0" w:color="000000"/>
              <w:left w:val="single" w:sz="4" w:space="0" w:color="000000"/>
              <w:bottom w:val="single" w:sz="4" w:space="0" w:color="000000"/>
              <w:right w:val="single" w:sz="4" w:space="0" w:color="000000"/>
            </w:tcBorders>
          </w:tcPr>
          <w:p w14:paraId="142ECBD6" w14:textId="77777777" w:rsidR="00842B18" w:rsidRPr="002D660E" w:rsidRDefault="00842B18" w:rsidP="002D660E">
            <w:pPr>
              <w:spacing w:after="31"/>
              <w:rPr>
                <w:rFonts w:ascii="Arial" w:eastAsia="Arial" w:hAnsi="Arial" w:cs="Arial"/>
                <w:color w:val="auto"/>
              </w:rPr>
            </w:pPr>
            <w:r w:rsidRPr="002D660E">
              <w:rPr>
                <w:rFonts w:ascii="Arial" w:eastAsia="Arial" w:hAnsi="Arial" w:cs="Arial"/>
                <w:color w:val="auto"/>
              </w:rPr>
              <w:t>Forest School is shown to have gains in the following:</w:t>
            </w:r>
          </w:p>
          <w:p w14:paraId="624E7E26" w14:textId="77777777" w:rsidR="00842B18" w:rsidRPr="002D660E" w:rsidRDefault="00842B18" w:rsidP="002D660E">
            <w:pPr>
              <w:spacing w:after="31"/>
              <w:rPr>
                <w:rFonts w:ascii="Arial" w:eastAsia="Arial" w:hAnsi="Arial" w:cs="Arial"/>
                <w:color w:val="auto"/>
              </w:rPr>
            </w:pPr>
            <w:r w:rsidRPr="002D660E">
              <w:rPr>
                <w:rFonts w:ascii="Arial" w:eastAsia="Arial" w:hAnsi="Arial" w:cs="Arial"/>
                <w:color w:val="auto"/>
              </w:rPr>
              <w:t>Confidence</w:t>
            </w:r>
            <w:r w:rsidRPr="002D660E">
              <w:rPr>
                <w:rFonts w:ascii="Arial" w:eastAsia="Arial" w:hAnsi="Arial" w:cs="Arial"/>
                <w:color w:val="auto"/>
              </w:rPr>
              <w:br/>
              <w:t>Social skills</w:t>
            </w:r>
            <w:r w:rsidRPr="002D660E">
              <w:rPr>
                <w:rFonts w:ascii="Arial" w:eastAsia="Arial" w:hAnsi="Arial" w:cs="Arial"/>
                <w:color w:val="auto"/>
              </w:rPr>
              <w:br/>
              <w:t>Language and Communication</w:t>
            </w:r>
            <w:r w:rsidRPr="002D660E">
              <w:rPr>
                <w:rFonts w:ascii="Arial" w:eastAsia="Arial" w:hAnsi="Arial" w:cs="Arial"/>
                <w:color w:val="auto"/>
              </w:rPr>
              <w:br/>
              <w:t>Motivation and concentration</w:t>
            </w:r>
            <w:r w:rsidRPr="002D660E">
              <w:rPr>
                <w:rFonts w:ascii="Arial" w:eastAsia="Arial" w:hAnsi="Arial" w:cs="Arial"/>
                <w:color w:val="auto"/>
              </w:rPr>
              <w:br/>
              <w:t>Self-esteem</w:t>
            </w:r>
            <w:r w:rsidRPr="002D660E">
              <w:rPr>
                <w:rFonts w:ascii="Arial" w:eastAsia="Arial" w:hAnsi="Arial" w:cs="Arial"/>
                <w:color w:val="auto"/>
              </w:rPr>
              <w:br/>
              <w:t>Physical skills</w:t>
            </w:r>
            <w:r w:rsidRPr="002D660E">
              <w:rPr>
                <w:rFonts w:ascii="Arial" w:eastAsia="Arial" w:hAnsi="Arial" w:cs="Arial"/>
                <w:color w:val="auto"/>
              </w:rPr>
              <w:br/>
              <w:t>Knowledge and understanding</w:t>
            </w:r>
            <w:r w:rsidRPr="002D660E">
              <w:rPr>
                <w:rFonts w:ascii="Arial" w:eastAsia="Arial" w:hAnsi="Arial" w:cs="Arial"/>
                <w:color w:val="auto"/>
              </w:rPr>
              <w:br/>
              <w:t>Behaviour</w:t>
            </w:r>
            <w:r w:rsidRPr="002D660E">
              <w:rPr>
                <w:rFonts w:ascii="Arial" w:eastAsia="Arial" w:hAnsi="Arial" w:cs="Arial"/>
                <w:color w:val="auto"/>
              </w:rPr>
              <w:br/>
              <w:t>(Maynard, 2003; Murray and O‟Brien, 2005; O‟Brien and Murray, 2007; Davis et al. 2006)</w:t>
            </w:r>
          </w:p>
        </w:tc>
        <w:tc>
          <w:tcPr>
            <w:tcW w:w="1558" w:type="dxa"/>
            <w:tcBorders>
              <w:top w:val="single" w:sz="4" w:space="0" w:color="000000"/>
              <w:left w:val="single" w:sz="4" w:space="0" w:color="000000"/>
              <w:bottom w:val="single" w:sz="4" w:space="0" w:color="000000"/>
              <w:right w:val="single" w:sz="4" w:space="0" w:color="000000"/>
            </w:tcBorders>
          </w:tcPr>
          <w:p w14:paraId="784A547D" w14:textId="77777777" w:rsidR="00842B18" w:rsidRPr="002D660E" w:rsidRDefault="00842B18" w:rsidP="002D660E">
            <w:pPr>
              <w:spacing w:after="40"/>
              <w:ind w:left="56"/>
              <w:rPr>
                <w:rFonts w:ascii="Arial" w:eastAsia="Arial" w:hAnsi="Arial" w:cs="Arial"/>
                <w:color w:val="auto"/>
              </w:rPr>
            </w:pPr>
            <w:r w:rsidRPr="002D660E">
              <w:rPr>
                <w:rFonts w:ascii="Arial" w:eastAsia="Arial" w:hAnsi="Arial" w:cs="Arial"/>
                <w:color w:val="auto"/>
              </w:rPr>
              <w:t>1</w:t>
            </w:r>
          </w:p>
          <w:p w14:paraId="569833B3" w14:textId="77777777" w:rsidR="00842B18" w:rsidRPr="002D660E" w:rsidRDefault="00842B18" w:rsidP="002D660E">
            <w:pPr>
              <w:spacing w:after="40"/>
              <w:ind w:left="56"/>
              <w:rPr>
                <w:rFonts w:ascii="Arial" w:eastAsia="Arial" w:hAnsi="Arial" w:cs="Arial"/>
                <w:color w:val="auto"/>
              </w:rPr>
            </w:pPr>
            <w:r w:rsidRPr="002D660E">
              <w:rPr>
                <w:rFonts w:ascii="Arial" w:eastAsia="Arial" w:hAnsi="Arial" w:cs="Arial"/>
                <w:color w:val="auto"/>
              </w:rPr>
              <w:t>2</w:t>
            </w:r>
          </w:p>
          <w:p w14:paraId="28043046" w14:textId="77777777" w:rsidR="00842B18" w:rsidRPr="002D660E" w:rsidRDefault="00842B18" w:rsidP="002D660E">
            <w:pPr>
              <w:spacing w:after="40"/>
              <w:ind w:left="56"/>
              <w:rPr>
                <w:rFonts w:ascii="Arial" w:eastAsia="Arial" w:hAnsi="Arial" w:cs="Arial"/>
                <w:color w:val="auto"/>
              </w:rPr>
            </w:pPr>
            <w:r w:rsidRPr="002D660E">
              <w:rPr>
                <w:rFonts w:ascii="Arial" w:eastAsia="Arial" w:hAnsi="Arial" w:cs="Arial"/>
                <w:color w:val="auto"/>
              </w:rPr>
              <w:t>3</w:t>
            </w:r>
          </w:p>
          <w:p w14:paraId="43BCA387" w14:textId="77777777" w:rsidR="00842B18" w:rsidRPr="002D660E" w:rsidRDefault="00842B18" w:rsidP="002D660E">
            <w:pPr>
              <w:spacing w:after="40"/>
              <w:ind w:left="56"/>
              <w:rPr>
                <w:rFonts w:ascii="Arial" w:eastAsia="Arial" w:hAnsi="Arial" w:cs="Arial"/>
                <w:color w:val="auto"/>
              </w:rPr>
            </w:pPr>
            <w:r w:rsidRPr="002D660E">
              <w:rPr>
                <w:rFonts w:ascii="Arial" w:eastAsia="Arial" w:hAnsi="Arial" w:cs="Arial"/>
                <w:color w:val="auto"/>
              </w:rPr>
              <w:t>4</w:t>
            </w:r>
          </w:p>
        </w:tc>
      </w:tr>
      <w:tr w:rsidR="00842B18" w14:paraId="46A2CE12" w14:textId="77777777" w:rsidTr="002D660E">
        <w:trPr>
          <w:trHeight w:val="2722"/>
        </w:trPr>
        <w:tc>
          <w:tcPr>
            <w:tcW w:w="2687" w:type="dxa"/>
            <w:tcBorders>
              <w:top w:val="single" w:sz="4" w:space="0" w:color="000000"/>
              <w:left w:val="single" w:sz="4" w:space="0" w:color="000000"/>
              <w:bottom w:val="single" w:sz="4" w:space="0" w:color="000000"/>
              <w:right w:val="single" w:sz="4" w:space="0" w:color="000000"/>
            </w:tcBorders>
          </w:tcPr>
          <w:p w14:paraId="7072A533" w14:textId="77777777" w:rsidR="00842B18" w:rsidRPr="002D660E" w:rsidRDefault="00842B18" w:rsidP="002D660E">
            <w:pPr>
              <w:rPr>
                <w:color w:val="auto"/>
              </w:rPr>
            </w:pPr>
            <w:r w:rsidRPr="002D660E">
              <w:rPr>
                <w:rFonts w:ascii="Arial" w:eastAsia="Arial" w:hAnsi="Arial" w:cs="Arial"/>
                <w:color w:val="auto"/>
              </w:rPr>
              <w:t xml:space="preserve">Equality of opportunity for all children built in to the school curriculum and wider opportunities. </w:t>
            </w:r>
          </w:p>
        </w:tc>
        <w:tc>
          <w:tcPr>
            <w:tcW w:w="5239" w:type="dxa"/>
            <w:tcBorders>
              <w:top w:val="single" w:sz="4" w:space="0" w:color="000000"/>
              <w:left w:val="single" w:sz="4" w:space="0" w:color="000000"/>
              <w:bottom w:val="single" w:sz="4" w:space="0" w:color="000000"/>
              <w:right w:val="single" w:sz="4" w:space="0" w:color="000000"/>
            </w:tcBorders>
          </w:tcPr>
          <w:p w14:paraId="7938973A" w14:textId="77777777" w:rsidR="00842B18" w:rsidRPr="002D660E" w:rsidRDefault="00842B18" w:rsidP="002D660E">
            <w:pPr>
              <w:spacing w:after="59" w:line="239" w:lineRule="auto"/>
              <w:ind w:left="2" w:right="2"/>
              <w:rPr>
                <w:color w:val="auto"/>
              </w:rPr>
            </w:pPr>
            <w:r w:rsidRPr="002D660E">
              <w:rPr>
                <w:rFonts w:ascii="Arial" w:eastAsia="Arial" w:hAnsi="Arial" w:cs="Arial"/>
                <w:color w:val="auto"/>
              </w:rPr>
              <w:t xml:space="preserve">TES- It is widely accepted that a person’s level of cultural capital is a huge indicator of how well they are able to succeed academically and engage in wider society. </w:t>
            </w:r>
          </w:p>
          <w:p w14:paraId="0B0E7619" w14:textId="77777777" w:rsidR="00842B18" w:rsidRPr="002D660E" w:rsidRDefault="00842B18" w:rsidP="002D660E">
            <w:pPr>
              <w:ind w:left="2" w:right="43"/>
              <w:rPr>
                <w:color w:val="auto"/>
              </w:rPr>
            </w:pPr>
            <w:r w:rsidRPr="002D660E">
              <w:rPr>
                <w:rFonts w:ascii="Arial" w:eastAsia="Arial" w:hAnsi="Arial" w:cs="Arial"/>
                <w:color w:val="auto"/>
              </w:rPr>
              <w:t xml:space="preserve">EIF Ofsted- leaders take on or construct a curriculum that is ambitious and designed to give all learners the knowledge and cultural capital they need to succeed in life. </w:t>
            </w:r>
          </w:p>
        </w:tc>
        <w:tc>
          <w:tcPr>
            <w:tcW w:w="1558" w:type="dxa"/>
            <w:tcBorders>
              <w:top w:val="single" w:sz="4" w:space="0" w:color="000000"/>
              <w:left w:val="single" w:sz="4" w:space="0" w:color="000000"/>
              <w:bottom w:val="single" w:sz="4" w:space="0" w:color="000000"/>
              <w:right w:val="single" w:sz="4" w:space="0" w:color="000000"/>
            </w:tcBorders>
          </w:tcPr>
          <w:p w14:paraId="44D55175" w14:textId="77777777" w:rsidR="00842B18" w:rsidRPr="002D660E" w:rsidRDefault="00842B18" w:rsidP="002D660E">
            <w:pPr>
              <w:ind w:left="1"/>
              <w:rPr>
                <w:color w:val="auto"/>
              </w:rPr>
            </w:pPr>
            <w:r w:rsidRPr="002D660E">
              <w:rPr>
                <w:rFonts w:ascii="Arial" w:eastAsia="Arial" w:hAnsi="Arial" w:cs="Arial"/>
                <w:color w:val="auto"/>
              </w:rPr>
              <w:t>4</w:t>
            </w:r>
          </w:p>
        </w:tc>
      </w:tr>
      <w:tr w:rsidR="00842B18" w14:paraId="06880538" w14:textId="77777777" w:rsidTr="002D660E">
        <w:trPr>
          <w:trHeight w:val="2292"/>
        </w:trPr>
        <w:tc>
          <w:tcPr>
            <w:tcW w:w="2687" w:type="dxa"/>
            <w:tcBorders>
              <w:top w:val="single" w:sz="4" w:space="0" w:color="000000"/>
              <w:left w:val="single" w:sz="4" w:space="0" w:color="000000"/>
              <w:bottom w:val="single" w:sz="4" w:space="0" w:color="000000"/>
              <w:right w:val="single" w:sz="4" w:space="0" w:color="000000"/>
            </w:tcBorders>
          </w:tcPr>
          <w:p w14:paraId="6EC856D6" w14:textId="77777777" w:rsidR="00842B18" w:rsidRPr="002D660E" w:rsidRDefault="00842B18" w:rsidP="002D660E">
            <w:pPr>
              <w:spacing w:line="238" w:lineRule="auto"/>
              <w:ind w:right="448"/>
              <w:rPr>
                <w:color w:val="auto"/>
              </w:rPr>
            </w:pPr>
            <w:r w:rsidRPr="002D660E">
              <w:rPr>
                <w:rFonts w:ascii="Arial" w:eastAsia="Arial" w:hAnsi="Arial" w:cs="Arial"/>
                <w:color w:val="auto"/>
              </w:rPr>
              <w:lastRenderedPageBreak/>
              <w:t xml:space="preserve">Contingency fund to support families who are disadvantaged. </w:t>
            </w:r>
          </w:p>
          <w:p w14:paraId="16B848D4" w14:textId="77777777" w:rsidR="00842B18" w:rsidRPr="002D660E" w:rsidRDefault="00842B18" w:rsidP="002D660E">
            <w:pPr>
              <w:rPr>
                <w:color w:val="auto"/>
              </w:rPr>
            </w:pPr>
          </w:p>
        </w:tc>
        <w:tc>
          <w:tcPr>
            <w:tcW w:w="5239" w:type="dxa"/>
            <w:tcBorders>
              <w:top w:val="single" w:sz="4" w:space="0" w:color="000000"/>
              <w:left w:val="single" w:sz="4" w:space="0" w:color="000000"/>
              <w:bottom w:val="single" w:sz="4" w:space="0" w:color="000000"/>
              <w:right w:val="single" w:sz="4" w:space="0" w:color="000000"/>
            </w:tcBorders>
          </w:tcPr>
          <w:p w14:paraId="36CEB4DF" w14:textId="77777777" w:rsidR="00842B18" w:rsidRDefault="00842B18" w:rsidP="002D660E">
            <w:pPr>
              <w:ind w:left="2" w:right="8"/>
              <w:rPr>
                <w:rFonts w:ascii="Arial" w:eastAsia="Arial" w:hAnsi="Arial" w:cs="Arial"/>
                <w:color w:val="auto"/>
              </w:rPr>
            </w:pPr>
            <w:r w:rsidRPr="002D660E">
              <w:rPr>
                <w:rFonts w:ascii="Arial" w:eastAsia="Arial" w:hAnsi="Arial" w:cs="Arial"/>
                <w:color w:val="auto"/>
              </w:rPr>
              <w:t xml:space="preserve">Based on our experiences and those of similar schools to ours, we have identified a need to set a small amount of funding aside to respond quickly to needs that have not yet been identified. </w:t>
            </w:r>
          </w:p>
          <w:p w14:paraId="32FDB045" w14:textId="77777777" w:rsidR="0068762C" w:rsidRPr="002D660E" w:rsidRDefault="0068762C" w:rsidP="002D660E">
            <w:pPr>
              <w:ind w:left="2" w:right="8"/>
              <w:rPr>
                <w:color w:val="auto"/>
              </w:rPr>
            </w:pPr>
            <w:r>
              <w:rPr>
                <w:rFonts w:ascii="Arial" w:eastAsia="Arial" w:hAnsi="Arial" w:cs="Arial"/>
                <w:color w:val="auto"/>
              </w:rPr>
              <w:t>Meeting basic needs impacts positively on well-being and emotional resilience.</w:t>
            </w:r>
          </w:p>
        </w:tc>
        <w:tc>
          <w:tcPr>
            <w:tcW w:w="1558" w:type="dxa"/>
            <w:tcBorders>
              <w:top w:val="single" w:sz="4" w:space="0" w:color="000000"/>
              <w:left w:val="single" w:sz="4" w:space="0" w:color="000000"/>
              <w:bottom w:val="single" w:sz="4" w:space="0" w:color="000000"/>
              <w:right w:val="single" w:sz="4" w:space="0" w:color="000000"/>
            </w:tcBorders>
          </w:tcPr>
          <w:p w14:paraId="49601810" w14:textId="77777777" w:rsidR="00842B18" w:rsidRPr="002D660E" w:rsidRDefault="00842B18" w:rsidP="002D660E">
            <w:pPr>
              <w:ind w:left="1"/>
              <w:rPr>
                <w:color w:val="auto"/>
              </w:rPr>
            </w:pPr>
            <w:r w:rsidRPr="002D660E">
              <w:rPr>
                <w:rFonts w:ascii="Arial" w:eastAsia="Arial" w:hAnsi="Arial" w:cs="Arial"/>
                <w:color w:val="auto"/>
              </w:rPr>
              <w:t xml:space="preserve">3   </w:t>
            </w:r>
          </w:p>
        </w:tc>
      </w:tr>
      <w:tr w:rsidR="00AB40B1" w14:paraId="6E6C2C8F" w14:textId="77777777" w:rsidTr="002D660E">
        <w:trPr>
          <w:trHeight w:val="2292"/>
        </w:trPr>
        <w:tc>
          <w:tcPr>
            <w:tcW w:w="2687" w:type="dxa"/>
            <w:tcBorders>
              <w:top w:val="single" w:sz="4" w:space="0" w:color="000000"/>
              <w:left w:val="single" w:sz="4" w:space="0" w:color="000000"/>
              <w:bottom w:val="single" w:sz="4" w:space="0" w:color="000000"/>
              <w:right w:val="single" w:sz="4" w:space="0" w:color="000000"/>
            </w:tcBorders>
          </w:tcPr>
          <w:p w14:paraId="5C7C9140" w14:textId="1170E1CC" w:rsidR="00AB40B1" w:rsidRPr="002D660E" w:rsidRDefault="00AB40B1" w:rsidP="00AB40B1">
            <w:pPr>
              <w:spacing w:line="238" w:lineRule="auto"/>
              <w:ind w:right="448"/>
              <w:rPr>
                <w:rFonts w:ascii="Arial" w:eastAsia="Arial" w:hAnsi="Arial" w:cs="Arial"/>
                <w:color w:val="auto"/>
              </w:rPr>
            </w:pPr>
            <w:r>
              <w:rPr>
                <w:rFonts w:ascii="Arial" w:hAnsi="Arial" w:cs="Arial"/>
              </w:rPr>
              <w:t>Years 4 and 5 to have access to Hampshire Music service Listen 2 Me sessions weekly</w:t>
            </w:r>
          </w:p>
        </w:tc>
        <w:tc>
          <w:tcPr>
            <w:tcW w:w="5239" w:type="dxa"/>
            <w:tcBorders>
              <w:top w:val="single" w:sz="4" w:space="0" w:color="000000"/>
              <w:left w:val="single" w:sz="4" w:space="0" w:color="000000"/>
              <w:bottom w:val="single" w:sz="4" w:space="0" w:color="000000"/>
              <w:right w:val="single" w:sz="4" w:space="0" w:color="000000"/>
            </w:tcBorders>
          </w:tcPr>
          <w:p w14:paraId="32930AFA" w14:textId="77777777" w:rsidR="00AB40B1" w:rsidRDefault="00AB40B1" w:rsidP="00AB40B1">
            <w:pPr>
              <w:rPr>
                <w:rFonts w:ascii="Arial" w:hAnsi="Arial" w:cs="Arial"/>
              </w:rPr>
            </w:pPr>
            <w:r>
              <w:rPr>
                <w:rFonts w:ascii="Arial" w:hAnsi="Arial" w:cs="Arial"/>
              </w:rPr>
              <w:t>This opens up opportunities and experiences that our pupils may otherwise not experience due to a lack of knowledge or financial support.  Involvement in the arts encourages creativity, but also promotes positive learning behaviours.</w:t>
            </w:r>
          </w:p>
          <w:p w14:paraId="31DD25E2" w14:textId="4E18F7AE" w:rsidR="00AB40B1" w:rsidRPr="002D660E" w:rsidRDefault="00AB40B1" w:rsidP="00AB40B1">
            <w:pPr>
              <w:ind w:left="2" w:right="8"/>
              <w:rPr>
                <w:rFonts w:ascii="Arial" w:eastAsia="Arial" w:hAnsi="Arial" w:cs="Arial"/>
                <w:color w:val="auto"/>
              </w:rPr>
            </w:pPr>
            <w:r w:rsidRPr="0068762C">
              <w:rPr>
                <w:rFonts w:ascii="Arial" w:hAnsi="Arial" w:cs="Arial"/>
              </w:rPr>
              <w:t>One of the largest studies into the effect of learning an instrument on the brain has revealed something remarkable: as well as refining fine motor skills, learning an instrument is incredibly beneficial to a child’s emotional and behavioural development. (The Liverpool Academy of Music)</w:t>
            </w:r>
          </w:p>
        </w:tc>
        <w:tc>
          <w:tcPr>
            <w:tcW w:w="1558" w:type="dxa"/>
            <w:tcBorders>
              <w:top w:val="single" w:sz="4" w:space="0" w:color="000000"/>
              <w:left w:val="single" w:sz="4" w:space="0" w:color="000000"/>
              <w:bottom w:val="single" w:sz="4" w:space="0" w:color="000000"/>
              <w:right w:val="single" w:sz="4" w:space="0" w:color="000000"/>
            </w:tcBorders>
          </w:tcPr>
          <w:p w14:paraId="2EE2A667" w14:textId="77777777" w:rsidR="00AB40B1" w:rsidRDefault="00AB40B1" w:rsidP="00AB40B1">
            <w:pPr>
              <w:rPr>
                <w:rFonts w:ascii="Arial" w:hAnsi="Arial" w:cs="Arial"/>
                <w:color w:val="auto"/>
              </w:rPr>
            </w:pPr>
            <w:r>
              <w:rPr>
                <w:rFonts w:ascii="Arial" w:hAnsi="Arial" w:cs="Arial"/>
                <w:color w:val="auto"/>
              </w:rPr>
              <w:t>2</w:t>
            </w:r>
          </w:p>
          <w:p w14:paraId="48168F3D" w14:textId="77777777" w:rsidR="00AB40B1" w:rsidRDefault="00AB40B1" w:rsidP="00AB40B1">
            <w:pPr>
              <w:rPr>
                <w:rFonts w:ascii="Arial" w:hAnsi="Arial" w:cs="Arial"/>
                <w:color w:val="auto"/>
              </w:rPr>
            </w:pPr>
            <w:r>
              <w:rPr>
                <w:rFonts w:ascii="Arial" w:hAnsi="Arial" w:cs="Arial"/>
                <w:color w:val="auto"/>
              </w:rPr>
              <w:t>3</w:t>
            </w:r>
          </w:p>
          <w:p w14:paraId="0C031C95" w14:textId="2481FE7D" w:rsidR="00AB40B1" w:rsidRPr="002D660E" w:rsidRDefault="00AB40B1" w:rsidP="00AB40B1">
            <w:pPr>
              <w:ind w:left="1"/>
              <w:rPr>
                <w:rFonts w:ascii="Arial" w:eastAsia="Arial" w:hAnsi="Arial" w:cs="Arial"/>
                <w:color w:val="auto"/>
              </w:rPr>
            </w:pPr>
            <w:r>
              <w:rPr>
                <w:rFonts w:ascii="Arial" w:hAnsi="Arial" w:cs="Arial"/>
                <w:color w:val="auto"/>
              </w:rPr>
              <w:t>4</w:t>
            </w:r>
          </w:p>
        </w:tc>
      </w:tr>
      <w:tr w:rsidR="00AB40B1" w14:paraId="293EB8B5" w14:textId="77777777" w:rsidTr="002D660E">
        <w:trPr>
          <w:trHeight w:val="2292"/>
        </w:trPr>
        <w:tc>
          <w:tcPr>
            <w:tcW w:w="2687" w:type="dxa"/>
            <w:tcBorders>
              <w:top w:val="single" w:sz="4" w:space="0" w:color="000000"/>
              <w:left w:val="single" w:sz="4" w:space="0" w:color="000000"/>
              <w:bottom w:val="single" w:sz="4" w:space="0" w:color="000000"/>
              <w:right w:val="single" w:sz="4" w:space="0" w:color="000000"/>
            </w:tcBorders>
          </w:tcPr>
          <w:p w14:paraId="46F65F23" w14:textId="630E67AE" w:rsidR="00AB40B1" w:rsidRPr="002D660E" w:rsidRDefault="00AB40B1" w:rsidP="00AB40B1">
            <w:pPr>
              <w:spacing w:line="238" w:lineRule="auto"/>
              <w:ind w:right="448"/>
              <w:rPr>
                <w:rFonts w:ascii="Arial" w:eastAsia="Arial" w:hAnsi="Arial" w:cs="Arial"/>
                <w:color w:val="auto"/>
              </w:rPr>
            </w:pPr>
            <w:r w:rsidRPr="006B0593">
              <w:rPr>
                <w:rFonts w:ascii="Arial" w:hAnsi="Arial" w:cs="Arial"/>
              </w:rPr>
              <w:t>Take part in the ‘On the Right Track’ to help pupils transition to secondary school successfully. ‘Quality early childhood education helps children acquire essential social and emotional skills.’ (OECD: Equity in Education)</w:t>
            </w:r>
          </w:p>
        </w:tc>
        <w:tc>
          <w:tcPr>
            <w:tcW w:w="5239" w:type="dxa"/>
            <w:tcBorders>
              <w:top w:val="single" w:sz="4" w:space="0" w:color="000000"/>
              <w:left w:val="single" w:sz="4" w:space="0" w:color="000000"/>
              <w:bottom w:val="single" w:sz="4" w:space="0" w:color="000000"/>
              <w:right w:val="single" w:sz="4" w:space="0" w:color="000000"/>
            </w:tcBorders>
          </w:tcPr>
          <w:p w14:paraId="74AC9ED9" w14:textId="3AAC5B46" w:rsidR="00AB40B1" w:rsidRPr="002D660E" w:rsidRDefault="00AB40B1" w:rsidP="00AB40B1">
            <w:pPr>
              <w:ind w:left="2" w:right="8"/>
              <w:rPr>
                <w:rFonts w:ascii="Arial" w:eastAsia="Arial" w:hAnsi="Arial" w:cs="Arial"/>
                <w:color w:val="auto"/>
              </w:rPr>
            </w:pPr>
            <w:r w:rsidRPr="006B0593">
              <w:rPr>
                <w:rFonts w:ascii="Arial" w:hAnsi="Arial" w:cs="Arial"/>
              </w:rPr>
              <w:t>Take part in the ‘On the Right Track’ to help pupils transition to secondary school successfully. ‘Quality early childhood education helps children acquire essential social and emotional skills.’ (OECD: Equity in Education)</w:t>
            </w:r>
          </w:p>
        </w:tc>
        <w:tc>
          <w:tcPr>
            <w:tcW w:w="1558" w:type="dxa"/>
            <w:tcBorders>
              <w:top w:val="single" w:sz="4" w:space="0" w:color="000000"/>
              <w:left w:val="single" w:sz="4" w:space="0" w:color="000000"/>
              <w:bottom w:val="single" w:sz="4" w:space="0" w:color="000000"/>
              <w:right w:val="single" w:sz="4" w:space="0" w:color="000000"/>
            </w:tcBorders>
          </w:tcPr>
          <w:p w14:paraId="1D56E292" w14:textId="0136624D" w:rsidR="00AB40B1" w:rsidRPr="002D660E" w:rsidRDefault="00AB40B1" w:rsidP="00AB40B1">
            <w:pPr>
              <w:ind w:left="1"/>
              <w:rPr>
                <w:rFonts w:ascii="Arial" w:eastAsia="Arial" w:hAnsi="Arial" w:cs="Arial"/>
                <w:color w:val="auto"/>
              </w:rPr>
            </w:pPr>
            <w:r>
              <w:rPr>
                <w:rFonts w:ascii="Arial" w:hAnsi="Arial" w:cs="Arial"/>
                <w:color w:val="auto"/>
              </w:rPr>
              <w:t>3</w:t>
            </w:r>
          </w:p>
        </w:tc>
      </w:tr>
    </w:tbl>
    <w:p w14:paraId="2B3CDBEF" w14:textId="77777777" w:rsidR="00344E83" w:rsidRDefault="00293507">
      <w:pPr>
        <w:spacing w:after="38"/>
      </w:pPr>
      <w:r>
        <w:rPr>
          <w:rFonts w:ascii="Arial" w:eastAsia="Arial" w:hAnsi="Arial" w:cs="Arial"/>
          <w:b/>
          <w:color w:val="104F75"/>
          <w:sz w:val="28"/>
        </w:rPr>
        <w:t xml:space="preserve"> </w:t>
      </w:r>
    </w:p>
    <w:p w14:paraId="58CE2834" w14:textId="71DB4F58" w:rsidR="0068762C" w:rsidRDefault="00293507">
      <w:pPr>
        <w:spacing w:after="242"/>
        <w:ind w:left="-5" w:hanging="10"/>
        <w:rPr>
          <w:rFonts w:ascii="Arial" w:eastAsia="Arial" w:hAnsi="Arial" w:cs="Arial"/>
          <w:b/>
          <w:color w:val="104F75"/>
          <w:sz w:val="28"/>
        </w:rPr>
      </w:pPr>
      <w:r w:rsidRPr="002D660E">
        <w:rPr>
          <w:rFonts w:ascii="Arial" w:eastAsia="Arial" w:hAnsi="Arial" w:cs="Arial"/>
          <w:b/>
          <w:color w:val="104F75"/>
          <w:sz w:val="28"/>
        </w:rPr>
        <w:t xml:space="preserve">Total budgeted cost: </w:t>
      </w:r>
      <w:r w:rsidR="005831E4">
        <w:rPr>
          <w:rFonts w:ascii="Arial" w:eastAsia="Arial" w:hAnsi="Arial" w:cs="Arial"/>
          <w:b/>
          <w:color w:val="104F75"/>
          <w:sz w:val="28"/>
        </w:rPr>
        <w:t>£12</w:t>
      </w:r>
      <w:r w:rsidR="004B0F32">
        <w:rPr>
          <w:rFonts w:ascii="Arial" w:eastAsia="Arial" w:hAnsi="Arial" w:cs="Arial"/>
          <w:b/>
          <w:color w:val="104F75"/>
          <w:sz w:val="28"/>
        </w:rPr>
        <w:t>4</w:t>
      </w:r>
      <w:r w:rsidR="00E40C2D">
        <w:rPr>
          <w:rFonts w:ascii="Arial" w:eastAsia="Arial" w:hAnsi="Arial" w:cs="Arial"/>
          <w:b/>
          <w:color w:val="104F75"/>
          <w:sz w:val="28"/>
        </w:rPr>
        <w:t>,</w:t>
      </w:r>
      <w:r w:rsidR="004B0F32">
        <w:rPr>
          <w:rFonts w:ascii="Arial" w:eastAsia="Arial" w:hAnsi="Arial" w:cs="Arial"/>
          <w:b/>
          <w:color w:val="104F75"/>
          <w:sz w:val="28"/>
        </w:rPr>
        <w:t>433</w:t>
      </w:r>
    </w:p>
    <w:p w14:paraId="77E93E8F" w14:textId="77777777" w:rsidR="0068762C" w:rsidRDefault="0068762C">
      <w:pPr>
        <w:spacing w:after="242"/>
        <w:ind w:left="-5" w:hanging="10"/>
        <w:rPr>
          <w:rFonts w:ascii="Arial" w:eastAsia="Arial" w:hAnsi="Arial" w:cs="Arial"/>
          <w:b/>
          <w:color w:val="104F75"/>
          <w:sz w:val="28"/>
        </w:rPr>
      </w:pPr>
    </w:p>
    <w:p w14:paraId="4A11F4D3" w14:textId="77777777" w:rsidR="0068762C" w:rsidRDefault="0068762C">
      <w:pPr>
        <w:spacing w:after="242"/>
        <w:ind w:left="-5" w:hanging="10"/>
        <w:rPr>
          <w:rFonts w:ascii="Arial" w:eastAsia="Arial" w:hAnsi="Arial" w:cs="Arial"/>
          <w:b/>
          <w:color w:val="104F75"/>
          <w:sz w:val="28"/>
        </w:rPr>
      </w:pPr>
    </w:p>
    <w:p w14:paraId="2DEA2CAD" w14:textId="77777777" w:rsidR="0068762C" w:rsidRDefault="0068762C">
      <w:pPr>
        <w:spacing w:after="242"/>
        <w:ind w:left="-5" w:hanging="10"/>
        <w:rPr>
          <w:rFonts w:ascii="Arial" w:eastAsia="Arial" w:hAnsi="Arial" w:cs="Arial"/>
          <w:b/>
          <w:color w:val="104F75"/>
          <w:sz w:val="28"/>
        </w:rPr>
      </w:pPr>
    </w:p>
    <w:p w14:paraId="0BC0C384" w14:textId="77777777" w:rsidR="0068762C" w:rsidRDefault="0068762C">
      <w:pPr>
        <w:spacing w:after="242"/>
        <w:ind w:left="-5" w:hanging="10"/>
        <w:rPr>
          <w:rFonts w:ascii="Arial" w:eastAsia="Arial" w:hAnsi="Arial" w:cs="Arial"/>
          <w:b/>
          <w:color w:val="104F75"/>
          <w:sz w:val="28"/>
        </w:rPr>
      </w:pPr>
    </w:p>
    <w:p w14:paraId="7D194A2F" w14:textId="77777777" w:rsidR="0068762C" w:rsidRDefault="0068762C">
      <w:pPr>
        <w:spacing w:after="242"/>
        <w:ind w:left="-5" w:hanging="10"/>
        <w:rPr>
          <w:rFonts w:ascii="Arial" w:eastAsia="Arial" w:hAnsi="Arial" w:cs="Arial"/>
          <w:b/>
          <w:color w:val="104F75"/>
          <w:sz w:val="28"/>
        </w:rPr>
      </w:pPr>
    </w:p>
    <w:p w14:paraId="4E3FE5DC" w14:textId="77777777" w:rsidR="0068762C" w:rsidRDefault="0068762C">
      <w:pPr>
        <w:spacing w:after="242"/>
        <w:ind w:left="-5" w:hanging="10"/>
        <w:rPr>
          <w:rFonts w:ascii="Arial" w:eastAsia="Arial" w:hAnsi="Arial" w:cs="Arial"/>
          <w:b/>
          <w:color w:val="104F75"/>
          <w:sz w:val="28"/>
        </w:rPr>
      </w:pPr>
    </w:p>
    <w:p w14:paraId="0461FB46" w14:textId="77777777" w:rsidR="0068762C" w:rsidRDefault="0068762C">
      <w:pPr>
        <w:spacing w:after="242"/>
        <w:ind w:left="-5" w:hanging="10"/>
        <w:rPr>
          <w:rFonts w:ascii="Arial" w:eastAsia="Arial" w:hAnsi="Arial" w:cs="Arial"/>
          <w:b/>
          <w:color w:val="104F75"/>
          <w:sz w:val="28"/>
        </w:rPr>
      </w:pPr>
    </w:p>
    <w:p w14:paraId="01B794E4" w14:textId="7790161F" w:rsidR="00344E83" w:rsidRDefault="00344E83" w:rsidP="004B0F32">
      <w:pPr>
        <w:spacing w:after="242"/>
      </w:pPr>
    </w:p>
    <w:p w14:paraId="7AD7ADD7" w14:textId="381DA028" w:rsidR="00344E83" w:rsidRDefault="00293507" w:rsidP="00E40C2D">
      <w:pPr>
        <w:pStyle w:val="Heading1"/>
        <w:ind w:left="0" w:firstLine="0"/>
      </w:pPr>
      <w:r>
        <w:lastRenderedPageBreak/>
        <w:t xml:space="preserve">Review of outcomes in the previous academic year </w:t>
      </w:r>
    </w:p>
    <w:p w14:paraId="3F350818" w14:textId="77777777" w:rsidR="00344E83" w:rsidRDefault="00293507">
      <w:pPr>
        <w:pStyle w:val="Heading2"/>
        <w:ind w:left="-5"/>
      </w:pPr>
      <w:r>
        <w:t xml:space="preserve">Pupil premium strategy outcomes </w:t>
      </w:r>
    </w:p>
    <w:p w14:paraId="70845C5A" w14:textId="3ABD048C" w:rsidR="00563FB2" w:rsidRDefault="00293507" w:rsidP="00563FB2">
      <w:pPr>
        <w:spacing w:after="4"/>
        <w:ind w:left="-5" w:hanging="10"/>
        <w:rPr>
          <w:rFonts w:ascii="Arial" w:eastAsia="Arial" w:hAnsi="Arial" w:cs="Arial"/>
          <w:color w:val="0D0D0D"/>
          <w:sz w:val="24"/>
        </w:rPr>
      </w:pPr>
      <w:r>
        <w:rPr>
          <w:rFonts w:ascii="Arial" w:eastAsia="Arial" w:hAnsi="Arial" w:cs="Arial"/>
          <w:color w:val="0D0D0D"/>
          <w:sz w:val="24"/>
        </w:rPr>
        <w:t>This details the impact that our pupil premium ac</w:t>
      </w:r>
      <w:r w:rsidR="0068762C">
        <w:rPr>
          <w:rFonts w:ascii="Arial" w:eastAsia="Arial" w:hAnsi="Arial" w:cs="Arial"/>
          <w:color w:val="0D0D0D"/>
          <w:sz w:val="24"/>
        </w:rPr>
        <w:t>tivity had on pupils in the 202</w:t>
      </w:r>
      <w:r w:rsidR="004B0F32">
        <w:rPr>
          <w:rFonts w:ascii="Arial" w:eastAsia="Arial" w:hAnsi="Arial" w:cs="Arial"/>
          <w:color w:val="0D0D0D"/>
          <w:sz w:val="24"/>
        </w:rPr>
        <w:t>3</w:t>
      </w:r>
      <w:r w:rsidR="0068762C">
        <w:rPr>
          <w:rFonts w:ascii="Arial" w:eastAsia="Arial" w:hAnsi="Arial" w:cs="Arial"/>
          <w:color w:val="0D0D0D"/>
          <w:sz w:val="24"/>
        </w:rPr>
        <w:t xml:space="preserve"> to 202</w:t>
      </w:r>
      <w:r w:rsidR="004B0F32">
        <w:rPr>
          <w:rFonts w:ascii="Arial" w:eastAsia="Arial" w:hAnsi="Arial" w:cs="Arial"/>
          <w:color w:val="0D0D0D"/>
          <w:sz w:val="24"/>
        </w:rPr>
        <w:t>4</w:t>
      </w:r>
      <w:r>
        <w:rPr>
          <w:rFonts w:ascii="Arial" w:eastAsia="Arial" w:hAnsi="Arial" w:cs="Arial"/>
          <w:color w:val="0D0D0D"/>
          <w:sz w:val="24"/>
        </w:rPr>
        <w:t xml:space="preserve"> </w:t>
      </w:r>
    </w:p>
    <w:p w14:paraId="20D7EE85" w14:textId="77777777" w:rsidR="00563FB2" w:rsidRDefault="00563FB2" w:rsidP="00563FB2">
      <w:pPr>
        <w:spacing w:after="4"/>
        <w:ind w:left="-5" w:hanging="10"/>
        <w:rPr>
          <w:rFonts w:ascii="Arial" w:eastAsia="Arial" w:hAnsi="Arial" w:cs="Arial"/>
          <w:color w:val="0D0D0D"/>
          <w:sz w:val="24"/>
        </w:rPr>
      </w:pPr>
    </w:p>
    <w:p w14:paraId="16E627AE" w14:textId="77777777" w:rsidR="00563FB2" w:rsidRPr="00563FB2" w:rsidRDefault="00563FB2" w:rsidP="00563FB2">
      <w:pPr>
        <w:spacing w:after="4"/>
        <w:ind w:left="-5" w:hanging="10"/>
        <w:rPr>
          <w:rFonts w:ascii="Arial" w:eastAsia="Arial" w:hAnsi="Arial" w:cs="Arial"/>
          <w:color w:val="0D0D0D"/>
          <w:sz w:val="24"/>
        </w:rPr>
      </w:pPr>
      <w:r w:rsidRPr="00563FB2">
        <w:rPr>
          <w:rFonts w:ascii="Arial" w:eastAsia="Arial" w:hAnsi="Arial" w:cs="Arial"/>
          <w:color w:val="0D0D0D"/>
          <w:sz w:val="24"/>
        </w:rPr>
        <w:t>Areas achieved</w:t>
      </w:r>
      <w:r w:rsidR="00FA127C">
        <w:rPr>
          <w:rFonts w:ascii="Arial" w:eastAsia="Arial" w:hAnsi="Arial" w:cs="Arial"/>
          <w:color w:val="0D0D0D"/>
          <w:sz w:val="24"/>
        </w:rPr>
        <w:t>:</w:t>
      </w:r>
    </w:p>
    <w:p w14:paraId="168CFD01" w14:textId="77777777" w:rsidR="00563FB2" w:rsidRPr="002D660E" w:rsidRDefault="00563FB2" w:rsidP="00563FB2">
      <w:pPr>
        <w:pStyle w:val="ListParagraph"/>
        <w:numPr>
          <w:ilvl w:val="0"/>
          <w:numId w:val="2"/>
        </w:numPr>
        <w:spacing w:after="4"/>
        <w:rPr>
          <w:rFonts w:ascii="Arial" w:eastAsia="Arial" w:hAnsi="Arial" w:cs="Arial"/>
          <w:color w:val="auto"/>
        </w:rPr>
      </w:pPr>
      <w:r w:rsidRPr="002D660E">
        <w:rPr>
          <w:rFonts w:ascii="Arial" w:eastAsia="Arial" w:hAnsi="Arial" w:cs="Arial"/>
          <w:color w:val="auto"/>
        </w:rPr>
        <w:t xml:space="preserve">Good staff training in phonics for all teachers and all LSAs. </w:t>
      </w:r>
    </w:p>
    <w:p w14:paraId="39D2CB15" w14:textId="4F92C247" w:rsidR="00563FB2" w:rsidRPr="002D660E" w:rsidRDefault="00563FB2" w:rsidP="00563FB2">
      <w:pPr>
        <w:pStyle w:val="ListParagraph"/>
        <w:numPr>
          <w:ilvl w:val="0"/>
          <w:numId w:val="2"/>
        </w:numPr>
        <w:spacing w:after="4"/>
        <w:rPr>
          <w:rFonts w:ascii="Arial" w:eastAsia="Arial" w:hAnsi="Arial" w:cs="Arial"/>
          <w:color w:val="auto"/>
        </w:rPr>
      </w:pPr>
      <w:r w:rsidRPr="002D660E">
        <w:rPr>
          <w:rFonts w:ascii="Arial" w:eastAsia="Arial" w:hAnsi="Arial" w:cs="Arial"/>
          <w:color w:val="auto"/>
        </w:rPr>
        <w:t xml:space="preserve">Speech and Language support </w:t>
      </w:r>
      <w:r w:rsidR="00C301E9" w:rsidRPr="002D660E">
        <w:rPr>
          <w:rFonts w:ascii="Arial" w:eastAsia="Arial" w:hAnsi="Arial" w:cs="Arial"/>
          <w:color w:val="auto"/>
        </w:rPr>
        <w:t>introduced</w:t>
      </w:r>
      <w:r w:rsidR="0068762C">
        <w:rPr>
          <w:rFonts w:ascii="Arial" w:eastAsia="Arial" w:hAnsi="Arial" w:cs="Arial"/>
          <w:color w:val="auto"/>
        </w:rPr>
        <w:t xml:space="preserve"> and impact can be evidenced through outcomes at EYFS, KS1 and KS2</w:t>
      </w:r>
      <w:r w:rsidR="00E40C2D">
        <w:rPr>
          <w:rFonts w:ascii="Arial" w:eastAsia="Arial" w:hAnsi="Arial" w:cs="Arial"/>
          <w:color w:val="auto"/>
        </w:rPr>
        <w:t>.</w:t>
      </w:r>
    </w:p>
    <w:p w14:paraId="66C5B58D" w14:textId="40BFE034" w:rsidR="00563FB2" w:rsidRPr="002D660E" w:rsidRDefault="00563FB2" w:rsidP="00563FB2">
      <w:pPr>
        <w:pStyle w:val="ListParagraph"/>
        <w:numPr>
          <w:ilvl w:val="0"/>
          <w:numId w:val="2"/>
        </w:numPr>
        <w:spacing w:after="4"/>
        <w:rPr>
          <w:rFonts w:ascii="Arial" w:eastAsia="Arial" w:hAnsi="Arial" w:cs="Arial"/>
          <w:color w:val="auto"/>
        </w:rPr>
      </w:pPr>
      <w:r w:rsidRPr="002D660E">
        <w:rPr>
          <w:rFonts w:ascii="Arial" w:eastAsia="Arial" w:hAnsi="Arial" w:cs="Arial"/>
          <w:color w:val="auto"/>
        </w:rPr>
        <w:t xml:space="preserve">LSAs used effectively </w:t>
      </w:r>
      <w:r w:rsidR="004B0F32">
        <w:rPr>
          <w:rFonts w:ascii="Arial" w:eastAsia="Arial" w:hAnsi="Arial" w:cs="Arial"/>
          <w:color w:val="auto"/>
        </w:rPr>
        <w:t>for provision</w:t>
      </w:r>
      <w:r w:rsidRPr="002D660E">
        <w:rPr>
          <w:rFonts w:ascii="Arial" w:eastAsia="Arial" w:hAnsi="Arial" w:cs="Arial"/>
          <w:color w:val="auto"/>
        </w:rPr>
        <w:t xml:space="preserve"> across the school</w:t>
      </w:r>
    </w:p>
    <w:p w14:paraId="49D2C2A8" w14:textId="4C33EC3E" w:rsidR="00563FB2" w:rsidRPr="002D660E" w:rsidRDefault="00563FB2" w:rsidP="00563FB2">
      <w:pPr>
        <w:pStyle w:val="ListParagraph"/>
        <w:numPr>
          <w:ilvl w:val="0"/>
          <w:numId w:val="2"/>
        </w:numPr>
        <w:spacing w:after="4"/>
        <w:rPr>
          <w:rFonts w:ascii="Arial" w:eastAsia="Arial" w:hAnsi="Arial" w:cs="Arial"/>
          <w:color w:val="auto"/>
        </w:rPr>
      </w:pPr>
      <w:r w:rsidRPr="002D660E">
        <w:rPr>
          <w:rFonts w:ascii="Arial" w:eastAsia="Arial" w:hAnsi="Arial" w:cs="Arial"/>
          <w:color w:val="auto"/>
        </w:rPr>
        <w:t>Use of White Rose resour</w:t>
      </w:r>
      <w:r w:rsidR="00C301E9" w:rsidRPr="002D660E">
        <w:rPr>
          <w:rFonts w:ascii="Arial" w:eastAsia="Arial" w:hAnsi="Arial" w:cs="Arial"/>
          <w:color w:val="auto"/>
        </w:rPr>
        <w:t>ces</w:t>
      </w:r>
      <w:r w:rsidR="008923FE">
        <w:rPr>
          <w:rFonts w:ascii="Arial" w:eastAsia="Arial" w:hAnsi="Arial" w:cs="Arial"/>
          <w:color w:val="auto"/>
        </w:rPr>
        <w:t xml:space="preserve"> and additional maths resources</w:t>
      </w:r>
      <w:r w:rsidRPr="002D660E">
        <w:rPr>
          <w:rFonts w:ascii="Arial" w:eastAsia="Arial" w:hAnsi="Arial" w:cs="Arial"/>
          <w:color w:val="auto"/>
        </w:rPr>
        <w:t xml:space="preserve">, has enabled good quality maths provision and has </w:t>
      </w:r>
      <w:r w:rsidR="00C301E9" w:rsidRPr="002D660E">
        <w:rPr>
          <w:rFonts w:ascii="Arial" w:eastAsia="Arial" w:hAnsi="Arial" w:cs="Arial"/>
          <w:color w:val="auto"/>
        </w:rPr>
        <w:t>continued with fluency and chal</w:t>
      </w:r>
      <w:r w:rsidRPr="002D660E">
        <w:rPr>
          <w:rFonts w:ascii="Arial" w:eastAsia="Arial" w:hAnsi="Arial" w:cs="Arial"/>
          <w:color w:val="auto"/>
        </w:rPr>
        <w:t>lenge of the maths curriculum</w:t>
      </w:r>
      <w:r w:rsidR="00E40C2D">
        <w:rPr>
          <w:rFonts w:ascii="Arial" w:eastAsia="Arial" w:hAnsi="Arial" w:cs="Arial"/>
          <w:color w:val="auto"/>
        </w:rPr>
        <w:t>, evident in ed of key stage data.</w:t>
      </w:r>
    </w:p>
    <w:p w14:paraId="3582781B" w14:textId="1034AB0D" w:rsidR="00563FB2" w:rsidRPr="002D660E" w:rsidRDefault="00563FB2" w:rsidP="00563FB2">
      <w:pPr>
        <w:pStyle w:val="ListParagraph"/>
        <w:numPr>
          <w:ilvl w:val="0"/>
          <w:numId w:val="2"/>
        </w:numPr>
        <w:spacing w:after="0" w:line="240" w:lineRule="auto"/>
        <w:rPr>
          <w:rFonts w:ascii="Arial" w:hAnsi="Arial" w:cs="Arial"/>
          <w:color w:val="auto"/>
        </w:rPr>
      </w:pPr>
      <w:r w:rsidRPr="002D660E">
        <w:rPr>
          <w:rFonts w:ascii="Arial" w:hAnsi="Arial" w:cs="Arial"/>
          <w:color w:val="auto"/>
        </w:rPr>
        <w:t>It has been recognised that because of the ‘positive and collegiate approach’ taken by leaders, ‘staff support the drive for improvement’.  Teachers value continuing professional development opportunities and this is having a positive impact on their teaching and pupils’ learning.</w:t>
      </w:r>
    </w:p>
    <w:p w14:paraId="69466BD0" w14:textId="77777777" w:rsidR="00563FB2" w:rsidRPr="002D660E" w:rsidRDefault="00563FB2" w:rsidP="00563FB2">
      <w:pPr>
        <w:pStyle w:val="ListParagraph"/>
        <w:numPr>
          <w:ilvl w:val="0"/>
          <w:numId w:val="2"/>
        </w:numPr>
        <w:spacing w:after="0" w:line="240" w:lineRule="auto"/>
        <w:rPr>
          <w:rFonts w:ascii="Arial" w:hAnsi="Arial" w:cs="Arial"/>
          <w:color w:val="auto"/>
        </w:rPr>
      </w:pPr>
      <w:r w:rsidRPr="002D660E">
        <w:rPr>
          <w:rFonts w:ascii="Arial" w:hAnsi="Arial" w:cs="Arial"/>
          <w:color w:val="auto"/>
        </w:rPr>
        <w:t xml:space="preserve">In lessons, teachers develop, consolidate and deepen pupils’ knowledge, understanding and skills.  They give sufficient time for pupils to review what they are learning and to develop further.  Teachers identify and support effectively those pupils who start to fall behind and intervene quickly to help them improve their learning. </w:t>
      </w:r>
    </w:p>
    <w:p w14:paraId="4DA2F9C1" w14:textId="77777777" w:rsidR="00563FB2" w:rsidRPr="002D660E" w:rsidRDefault="00563FB2" w:rsidP="00563FB2">
      <w:pPr>
        <w:pStyle w:val="ListParagraph"/>
        <w:numPr>
          <w:ilvl w:val="0"/>
          <w:numId w:val="2"/>
        </w:numPr>
        <w:spacing w:after="200" w:line="276" w:lineRule="auto"/>
        <w:rPr>
          <w:rFonts w:ascii="Arial" w:hAnsi="Arial" w:cs="Arial"/>
          <w:color w:val="auto"/>
        </w:rPr>
      </w:pPr>
      <w:r w:rsidRPr="002D660E">
        <w:rPr>
          <w:rFonts w:ascii="Arial" w:hAnsi="Arial" w:cs="Arial"/>
          <w:color w:val="auto"/>
        </w:rPr>
        <w:t xml:space="preserve">Staff understand end of year expectations and are demonstrating through planning and assessment that they have high aspirations and expectations for pupil progress and attainment. </w:t>
      </w:r>
    </w:p>
    <w:p w14:paraId="0054503C" w14:textId="67FF16EA" w:rsidR="00563FB2" w:rsidRPr="002D660E" w:rsidRDefault="00563FB2" w:rsidP="00563FB2">
      <w:pPr>
        <w:pStyle w:val="ListParagraph"/>
        <w:numPr>
          <w:ilvl w:val="0"/>
          <w:numId w:val="2"/>
        </w:numPr>
        <w:spacing w:after="200" w:line="276" w:lineRule="auto"/>
        <w:rPr>
          <w:rFonts w:ascii="Arial" w:hAnsi="Arial" w:cs="Arial"/>
          <w:color w:val="auto"/>
        </w:rPr>
      </w:pPr>
      <w:r w:rsidRPr="002D660E">
        <w:rPr>
          <w:rFonts w:ascii="Arial" w:hAnsi="Arial" w:cs="Arial"/>
          <w:color w:val="auto"/>
        </w:rPr>
        <w:t>Staff are aware of the different groups within their cohort and rigorously track and monitor their progress. Individual Learning Plans have been developed in order that impact can be more easily measured.</w:t>
      </w:r>
    </w:p>
    <w:p w14:paraId="3D96CF96" w14:textId="401F0B17" w:rsidR="00563FB2" w:rsidRPr="002D660E" w:rsidRDefault="00563FB2" w:rsidP="00563FB2">
      <w:pPr>
        <w:pStyle w:val="ListParagraph"/>
        <w:numPr>
          <w:ilvl w:val="0"/>
          <w:numId w:val="2"/>
        </w:numPr>
        <w:spacing w:after="200" w:line="276" w:lineRule="auto"/>
        <w:rPr>
          <w:rFonts w:ascii="Arial" w:hAnsi="Arial" w:cs="Arial"/>
          <w:color w:val="auto"/>
        </w:rPr>
      </w:pPr>
      <w:r w:rsidRPr="002D660E">
        <w:rPr>
          <w:rFonts w:ascii="Arial" w:hAnsi="Arial" w:cs="Arial"/>
          <w:color w:val="auto"/>
        </w:rPr>
        <w:t>Professional dialogue around assessment data has been a focus and as a result teachers have a good understanding of where support and intervention should be targeted, thus impacting on pupil progress.</w:t>
      </w:r>
    </w:p>
    <w:p w14:paraId="5DA67366" w14:textId="77777777" w:rsidR="00563FB2" w:rsidRPr="002D660E" w:rsidRDefault="00563FB2" w:rsidP="00563FB2">
      <w:pPr>
        <w:pStyle w:val="ListParagraph"/>
        <w:numPr>
          <w:ilvl w:val="0"/>
          <w:numId w:val="2"/>
        </w:numPr>
        <w:spacing w:after="0" w:line="240" w:lineRule="auto"/>
        <w:rPr>
          <w:rFonts w:ascii="Arial" w:hAnsi="Arial" w:cs="Arial"/>
          <w:color w:val="auto"/>
        </w:rPr>
      </w:pPr>
      <w:r w:rsidRPr="002D660E">
        <w:rPr>
          <w:rFonts w:ascii="Arial" w:hAnsi="Arial" w:cs="Arial"/>
          <w:color w:val="auto"/>
        </w:rPr>
        <w:t>Pupils at Waterside are generally confident and self-assured. Most take pride in their work and they are proud of their school.  They have good attitudes towards all aspects of their learning and these positive attitudes have a good impact on the progress they make.</w:t>
      </w:r>
    </w:p>
    <w:p w14:paraId="55A60A56" w14:textId="77777777" w:rsidR="00563FB2" w:rsidRPr="002D660E" w:rsidRDefault="00563FB2" w:rsidP="00563FB2">
      <w:pPr>
        <w:pStyle w:val="ListParagraph"/>
        <w:numPr>
          <w:ilvl w:val="0"/>
          <w:numId w:val="2"/>
        </w:numPr>
        <w:spacing w:after="0" w:line="240" w:lineRule="auto"/>
        <w:rPr>
          <w:rFonts w:ascii="Arial" w:hAnsi="Arial" w:cs="Arial"/>
          <w:color w:val="auto"/>
        </w:rPr>
      </w:pPr>
      <w:r w:rsidRPr="002D660E">
        <w:rPr>
          <w:rFonts w:ascii="Arial" w:hAnsi="Arial" w:cs="Arial"/>
          <w:color w:val="auto"/>
        </w:rPr>
        <w:t>Teachers focus on establishing relationships built on mutual respect and thus there are marked improvements in behaviour for individuals or groups with particular beh</w:t>
      </w:r>
      <w:r w:rsidR="00C301E9" w:rsidRPr="002D660E">
        <w:rPr>
          <w:rFonts w:ascii="Arial" w:hAnsi="Arial" w:cs="Arial"/>
          <w:color w:val="auto"/>
        </w:rPr>
        <w:t>avioural needs.</w:t>
      </w:r>
    </w:p>
    <w:p w14:paraId="5DE76FDD" w14:textId="1B0CDCFE" w:rsidR="00563FB2" w:rsidRPr="002D660E" w:rsidRDefault="0068762C" w:rsidP="00563FB2">
      <w:pPr>
        <w:pStyle w:val="ListParagraph"/>
        <w:numPr>
          <w:ilvl w:val="0"/>
          <w:numId w:val="2"/>
        </w:numPr>
        <w:spacing w:after="0" w:line="240" w:lineRule="auto"/>
        <w:rPr>
          <w:rFonts w:ascii="Arial" w:hAnsi="Arial" w:cs="Arial"/>
          <w:color w:val="auto"/>
        </w:rPr>
      </w:pPr>
      <w:r>
        <w:rPr>
          <w:rFonts w:ascii="Arial" w:hAnsi="Arial" w:cs="Arial"/>
          <w:color w:val="auto"/>
        </w:rPr>
        <w:t xml:space="preserve">Attendance is </w:t>
      </w:r>
      <w:r w:rsidR="002E058A">
        <w:rPr>
          <w:rFonts w:ascii="Arial" w:hAnsi="Arial" w:cs="Arial"/>
          <w:color w:val="auto"/>
        </w:rPr>
        <w:t>improving</w:t>
      </w:r>
      <w:r>
        <w:rPr>
          <w:rFonts w:ascii="Arial" w:hAnsi="Arial" w:cs="Arial"/>
          <w:color w:val="auto"/>
        </w:rPr>
        <w:t xml:space="preserve"> and where there are concerns these are acted upon in a timely manner</w:t>
      </w:r>
      <w:r w:rsidR="006A4C3F">
        <w:rPr>
          <w:rFonts w:ascii="Arial" w:hAnsi="Arial" w:cs="Arial"/>
          <w:color w:val="auto"/>
        </w:rPr>
        <w:t>. There are effective systems and procedures in place.</w:t>
      </w:r>
    </w:p>
    <w:p w14:paraId="12BB5D56" w14:textId="40577496" w:rsidR="00563FB2" w:rsidRDefault="00563FB2" w:rsidP="00563FB2">
      <w:pPr>
        <w:pStyle w:val="ListParagraph"/>
        <w:numPr>
          <w:ilvl w:val="0"/>
          <w:numId w:val="2"/>
        </w:numPr>
        <w:spacing w:after="0" w:line="240" w:lineRule="auto"/>
        <w:rPr>
          <w:rFonts w:ascii="Arial" w:hAnsi="Arial" w:cs="Arial"/>
          <w:color w:val="auto"/>
        </w:rPr>
      </w:pPr>
      <w:r w:rsidRPr="002D660E">
        <w:rPr>
          <w:rFonts w:ascii="Arial" w:hAnsi="Arial" w:cs="Arial"/>
          <w:color w:val="auto"/>
        </w:rPr>
        <w:t xml:space="preserve">Pupils </w:t>
      </w:r>
      <w:r w:rsidR="006A4C3F">
        <w:rPr>
          <w:rFonts w:ascii="Arial" w:hAnsi="Arial" w:cs="Arial"/>
          <w:color w:val="auto"/>
        </w:rPr>
        <w:t>report that they feel</w:t>
      </w:r>
      <w:r w:rsidRPr="002D660E">
        <w:rPr>
          <w:rFonts w:ascii="Arial" w:hAnsi="Arial" w:cs="Arial"/>
          <w:color w:val="auto"/>
        </w:rPr>
        <w:t xml:space="preserve"> listened to and feel safe.  Staff are trained to identify a </w:t>
      </w:r>
      <w:r w:rsidR="004B0F32" w:rsidRPr="002D660E">
        <w:rPr>
          <w:rFonts w:ascii="Arial" w:hAnsi="Arial" w:cs="Arial"/>
          <w:color w:val="auto"/>
        </w:rPr>
        <w:t>pupil</w:t>
      </w:r>
      <w:r w:rsidR="006A4C3F">
        <w:rPr>
          <w:rFonts w:ascii="Arial" w:hAnsi="Arial" w:cs="Arial"/>
          <w:color w:val="auto"/>
        </w:rPr>
        <w:t xml:space="preserve"> </w:t>
      </w:r>
      <w:r w:rsidRPr="002D660E">
        <w:rPr>
          <w:rFonts w:ascii="Arial" w:hAnsi="Arial" w:cs="Arial"/>
          <w:color w:val="auto"/>
        </w:rPr>
        <w:t>who may be at risk of neglect, abuse, or exploitation and they report their concerns. Leaders and staff work effectively with external partners to support pupils who are at risk or who are the subject of a multi-agency plan</w:t>
      </w:r>
      <w:r w:rsidR="006A4C3F">
        <w:rPr>
          <w:rFonts w:ascii="Arial" w:hAnsi="Arial" w:cs="Arial"/>
          <w:color w:val="auto"/>
        </w:rPr>
        <w:t>.</w:t>
      </w:r>
    </w:p>
    <w:p w14:paraId="703F6AAC" w14:textId="77777777" w:rsidR="004B0F32" w:rsidRDefault="004B0F32" w:rsidP="004B0F32">
      <w:pPr>
        <w:pStyle w:val="ListParagraph"/>
        <w:spacing w:after="0" w:line="240" w:lineRule="auto"/>
        <w:ind w:left="705"/>
        <w:rPr>
          <w:rFonts w:ascii="Arial" w:hAnsi="Arial" w:cs="Arial"/>
          <w:color w:val="auto"/>
        </w:rPr>
      </w:pPr>
    </w:p>
    <w:p w14:paraId="529B9C49" w14:textId="256A6D7E" w:rsidR="004B0F32" w:rsidRPr="004B0F32" w:rsidRDefault="004B0F32" w:rsidP="004B0F32">
      <w:pPr>
        <w:spacing w:after="0" w:line="240" w:lineRule="auto"/>
        <w:rPr>
          <w:rFonts w:ascii="Arial" w:hAnsi="Arial" w:cs="Arial"/>
          <w:b/>
          <w:bCs/>
          <w:color w:val="auto"/>
        </w:rPr>
      </w:pPr>
      <w:r w:rsidRPr="004B0F32">
        <w:rPr>
          <w:rFonts w:ascii="Arial" w:hAnsi="Arial" w:cs="Arial"/>
          <w:b/>
          <w:bCs/>
          <w:color w:val="auto"/>
        </w:rPr>
        <w:t>See Ofsted report November 2024</w:t>
      </w:r>
    </w:p>
    <w:p w14:paraId="38F85CDF" w14:textId="77777777" w:rsidR="00563FB2" w:rsidRDefault="00563FB2" w:rsidP="00563FB2">
      <w:pPr>
        <w:spacing w:after="4"/>
        <w:ind w:left="-5" w:hanging="10"/>
        <w:rPr>
          <w:rFonts w:ascii="Arial" w:eastAsia="Arial" w:hAnsi="Arial" w:cs="Arial"/>
          <w:color w:val="0D0D0D"/>
          <w:sz w:val="24"/>
        </w:rPr>
      </w:pPr>
    </w:p>
    <w:p w14:paraId="2B0FAC6E" w14:textId="77777777" w:rsidR="002D660E" w:rsidRDefault="002D660E" w:rsidP="00563FB2">
      <w:pPr>
        <w:spacing w:after="4"/>
        <w:ind w:left="-5" w:hanging="10"/>
        <w:rPr>
          <w:rFonts w:ascii="Arial" w:eastAsia="Arial" w:hAnsi="Arial" w:cs="Arial"/>
          <w:color w:val="0D0D0D"/>
          <w:sz w:val="24"/>
        </w:rPr>
      </w:pPr>
    </w:p>
    <w:p w14:paraId="1356D480" w14:textId="77777777" w:rsidR="002D660E" w:rsidRDefault="002D660E" w:rsidP="00563FB2">
      <w:pPr>
        <w:spacing w:after="4"/>
        <w:ind w:left="-5" w:hanging="10"/>
        <w:rPr>
          <w:rFonts w:ascii="Arial" w:eastAsia="Arial" w:hAnsi="Arial" w:cs="Arial"/>
          <w:color w:val="0D0D0D"/>
          <w:sz w:val="24"/>
        </w:rPr>
      </w:pPr>
    </w:p>
    <w:p w14:paraId="464AEC5A" w14:textId="77777777" w:rsidR="002E058A" w:rsidRDefault="002E058A" w:rsidP="005831E4">
      <w:pPr>
        <w:spacing w:after="4"/>
        <w:rPr>
          <w:rFonts w:ascii="Arial" w:hAnsi="Arial" w:cs="Arial"/>
          <w:b/>
          <w:u w:val="single"/>
        </w:rPr>
      </w:pPr>
    </w:p>
    <w:p w14:paraId="72DBF40C" w14:textId="77777777" w:rsidR="002E058A" w:rsidRDefault="002E058A" w:rsidP="005831E4">
      <w:pPr>
        <w:spacing w:after="4"/>
        <w:rPr>
          <w:rFonts w:ascii="Arial" w:hAnsi="Arial" w:cs="Arial"/>
          <w:b/>
          <w:u w:val="single"/>
        </w:rPr>
      </w:pPr>
    </w:p>
    <w:p w14:paraId="0522F27E" w14:textId="435A1B73" w:rsidR="00344E83" w:rsidRPr="005831E4" w:rsidRDefault="00293507" w:rsidP="005831E4">
      <w:pPr>
        <w:spacing w:after="4"/>
        <w:rPr>
          <w:rFonts w:ascii="Arial" w:hAnsi="Arial" w:cs="Arial"/>
          <w:b/>
          <w:u w:val="single"/>
        </w:rPr>
      </w:pPr>
      <w:r w:rsidRPr="005831E4">
        <w:rPr>
          <w:rFonts w:ascii="Arial" w:hAnsi="Arial" w:cs="Arial"/>
          <w:b/>
          <w:u w:val="single"/>
        </w:rPr>
        <w:t xml:space="preserve">Externally provided programmes </w:t>
      </w:r>
    </w:p>
    <w:p w14:paraId="28BD83E5" w14:textId="77777777" w:rsidR="004C3AEE" w:rsidRPr="004C3AEE" w:rsidRDefault="004C3AEE">
      <w:pPr>
        <w:spacing w:after="10"/>
        <w:ind w:left="-5" w:hanging="10"/>
        <w:rPr>
          <w:rFonts w:ascii="Arial" w:hAnsi="Arial" w:cs="Arial"/>
        </w:rPr>
      </w:pPr>
    </w:p>
    <w:tbl>
      <w:tblPr>
        <w:tblStyle w:val="TableGrid"/>
        <w:tblW w:w="9484" w:type="dxa"/>
        <w:tblInd w:w="7" w:type="dxa"/>
        <w:tblCellMar>
          <w:top w:w="110" w:type="dxa"/>
          <w:left w:w="108" w:type="dxa"/>
          <w:right w:w="115" w:type="dxa"/>
        </w:tblCellMar>
        <w:tblLook w:val="04A0" w:firstRow="1" w:lastRow="0" w:firstColumn="1" w:lastColumn="0" w:noHBand="0" w:noVBand="1"/>
      </w:tblPr>
      <w:tblGrid>
        <w:gridCol w:w="4815"/>
        <w:gridCol w:w="4669"/>
      </w:tblGrid>
      <w:tr w:rsidR="00344E83" w14:paraId="5B86246C" w14:textId="77777777" w:rsidTr="002D660E">
        <w:trPr>
          <w:trHeight w:val="403"/>
        </w:trPr>
        <w:tc>
          <w:tcPr>
            <w:tcW w:w="4815" w:type="dxa"/>
            <w:tcBorders>
              <w:top w:val="single" w:sz="4" w:space="0" w:color="000000"/>
              <w:left w:val="single" w:sz="4" w:space="0" w:color="000000"/>
              <w:bottom w:val="single" w:sz="4" w:space="0" w:color="000000"/>
              <w:right w:val="single" w:sz="4" w:space="0" w:color="000000"/>
            </w:tcBorders>
            <w:shd w:val="clear" w:color="auto" w:fill="D8E2E9"/>
          </w:tcPr>
          <w:p w14:paraId="0979C3E8" w14:textId="77777777" w:rsidR="00344E83" w:rsidRDefault="00293507">
            <w:pPr>
              <w:ind w:left="58"/>
            </w:pPr>
            <w:r>
              <w:rPr>
                <w:rFonts w:ascii="Arial" w:eastAsia="Arial" w:hAnsi="Arial" w:cs="Arial"/>
                <w:b/>
                <w:color w:val="0D0D0D"/>
                <w:sz w:val="24"/>
              </w:rPr>
              <w:t xml:space="preserve">Programme </w:t>
            </w:r>
          </w:p>
        </w:tc>
        <w:tc>
          <w:tcPr>
            <w:tcW w:w="4669" w:type="dxa"/>
            <w:tcBorders>
              <w:top w:val="single" w:sz="4" w:space="0" w:color="000000"/>
              <w:left w:val="single" w:sz="4" w:space="0" w:color="000000"/>
              <w:bottom w:val="single" w:sz="4" w:space="0" w:color="000000"/>
              <w:right w:val="single" w:sz="4" w:space="0" w:color="000000"/>
            </w:tcBorders>
            <w:shd w:val="clear" w:color="auto" w:fill="D8E2E9"/>
          </w:tcPr>
          <w:p w14:paraId="1F5D5B59" w14:textId="77777777" w:rsidR="00344E83" w:rsidRDefault="00293507">
            <w:pPr>
              <w:ind w:left="58"/>
            </w:pPr>
            <w:r>
              <w:rPr>
                <w:rFonts w:ascii="Arial" w:eastAsia="Arial" w:hAnsi="Arial" w:cs="Arial"/>
                <w:b/>
                <w:color w:val="0D0D0D"/>
                <w:sz w:val="24"/>
              </w:rPr>
              <w:t xml:space="preserve">Provider </w:t>
            </w:r>
          </w:p>
        </w:tc>
      </w:tr>
      <w:tr w:rsidR="00344E83" w14:paraId="08FEFF13" w14:textId="77777777" w:rsidTr="002D660E">
        <w:trPr>
          <w:trHeight w:val="407"/>
        </w:trPr>
        <w:tc>
          <w:tcPr>
            <w:tcW w:w="4815" w:type="dxa"/>
            <w:tcBorders>
              <w:top w:val="single" w:sz="4" w:space="0" w:color="000000"/>
              <w:left w:val="single" w:sz="4" w:space="0" w:color="000000"/>
              <w:bottom w:val="single" w:sz="4" w:space="0" w:color="000000"/>
              <w:right w:val="single" w:sz="4" w:space="0" w:color="000000"/>
            </w:tcBorders>
          </w:tcPr>
          <w:p w14:paraId="44301AD3" w14:textId="6E080A02" w:rsidR="00344E83" w:rsidRPr="004B0F32" w:rsidRDefault="00C301E9" w:rsidP="005831E4">
            <w:pPr>
              <w:ind w:left="58"/>
              <w:rPr>
                <w:b/>
                <w:bCs/>
                <w:color w:val="auto"/>
              </w:rPr>
            </w:pPr>
            <w:r w:rsidRPr="004B0F32">
              <w:rPr>
                <w:b/>
                <w:bCs/>
                <w:color w:val="auto"/>
              </w:rPr>
              <w:t>Rising Stars Assessment</w:t>
            </w:r>
            <w:r w:rsidR="006A4C3F" w:rsidRPr="004B0F32">
              <w:rPr>
                <w:b/>
                <w:bCs/>
                <w:color w:val="auto"/>
              </w:rPr>
              <w:t>s</w:t>
            </w:r>
            <w:r w:rsidRPr="004B0F32">
              <w:rPr>
                <w:b/>
                <w:bCs/>
                <w:color w:val="auto"/>
              </w:rPr>
              <w:t xml:space="preserve"> </w:t>
            </w:r>
            <w:r w:rsidR="005831E4" w:rsidRPr="004B0F32">
              <w:rPr>
                <w:b/>
                <w:bCs/>
                <w:color w:val="auto"/>
              </w:rPr>
              <w:t>autumn, s</w:t>
            </w:r>
            <w:r w:rsidRPr="004B0F32">
              <w:rPr>
                <w:b/>
                <w:bCs/>
                <w:color w:val="auto"/>
              </w:rPr>
              <w:t>pring &amp; Summer</w:t>
            </w:r>
          </w:p>
        </w:tc>
        <w:tc>
          <w:tcPr>
            <w:tcW w:w="4669" w:type="dxa"/>
            <w:tcBorders>
              <w:top w:val="single" w:sz="4" w:space="0" w:color="000000"/>
              <w:left w:val="single" w:sz="4" w:space="0" w:color="000000"/>
              <w:bottom w:val="single" w:sz="4" w:space="0" w:color="000000"/>
              <w:right w:val="single" w:sz="4" w:space="0" w:color="000000"/>
            </w:tcBorders>
          </w:tcPr>
          <w:p w14:paraId="0481F775" w14:textId="77777777" w:rsidR="00344E83" w:rsidRPr="004B0F32" w:rsidRDefault="00C301E9">
            <w:pPr>
              <w:ind w:left="58"/>
              <w:rPr>
                <w:b/>
                <w:bCs/>
                <w:color w:val="auto"/>
              </w:rPr>
            </w:pPr>
            <w:r w:rsidRPr="004B0F32">
              <w:rPr>
                <w:b/>
                <w:bCs/>
                <w:color w:val="auto"/>
              </w:rPr>
              <w:t>Rising Stars</w:t>
            </w:r>
          </w:p>
        </w:tc>
      </w:tr>
      <w:tr w:rsidR="00344E83" w14:paraId="6D2EFC66" w14:textId="77777777" w:rsidTr="002D660E">
        <w:trPr>
          <w:trHeight w:val="406"/>
        </w:trPr>
        <w:tc>
          <w:tcPr>
            <w:tcW w:w="4815" w:type="dxa"/>
            <w:tcBorders>
              <w:top w:val="single" w:sz="4" w:space="0" w:color="000000"/>
              <w:left w:val="single" w:sz="4" w:space="0" w:color="000000"/>
              <w:bottom w:val="single" w:sz="4" w:space="0" w:color="000000"/>
              <w:right w:val="single" w:sz="4" w:space="0" w:color="000000"/>
            </w:tcBorders>
          </w:tcPr>
          <w:p w14:paraId="398C3EE4" w14:textId="77777777" w:rsidR="00344E83" w:rsidRPr="004B0F32" w:rsidRDefault="00C301E9">
            <w:pPr>
              <w:ind w:left="58"/>
              <w:rPr>
                <w:b/>
                <w:bCs/>
                <w:color w:val="auto"/>
              </w:rPr>
            </w:pPr>
            <w:r w:rsidRPr="004B0F32">
              <w:rPr>
                <w:b/>
                <w:bCs/>
                <w:color w:val="auto"/>
              </w:rPr>
              <w:t>Bug Club</w:t>
            </w:r>
          </w:p>
        </w:tc>
        <w:tc>
          <w:tcPr>
            <w:tcW w:w="4669" w:type="dxa"/>
            <w:tcBorders>
              <w:top w:val="single" w:sz="4" w:space="0" w:color="000000"/>
              <w:left w:val="single" w:sz="4" w:space="0" w:color="000000"/>
              <w:bottom w:val="single" w:sz="4" w:space="0" w:color="000000"/>
              <w:right w:val="single" w:sz="4" w:space="0" w:color="000000"/>
            </w:tcBorders>
          </w:tcPr>
          <w:p w14:paraId="54557324" w14:textId="77777777" w:rsidR="00344E83" w:rsidRPr="004B0F32" w:rsidRDefault="00C301E9">
            <w:pPr>
              <w:rPr>
                <w:b/>
                <w:bCs/>
                <w:color w:val="auto"/>
              </w:rPr>
            </w:pPr>
            <w:r w:rsidRPr="004B0F32">
              <w:rPr>
                <w:b/>
                <w:bCs/>
                <w:color w:val="auto"/>
              </w:rPr>
              <w:t>Rising Stars</w:t>
            </w:r>
          </w:p>
        </w:tc>
      </w:tr>
      <w:tr w:rsidR="00344E83" w14:paraId="7690074E" w14:textId="77777777" w:rsidTr="002D660E">
        <w:trPr>
          <w:trHeight w:val="406"/>
        </w:trPr>
        <w:tc>
          <w:tcPr>
            <w:tcW w:w="4815" w:type="dxa"/>
            <w:tcBorders>
              <w:top w:val="single" w:sz="4" w:space="0" w:color="000000"/>
              <w:left w:val="single" w:sz="4" w:space="0" w:color="000000"/>
              <w:bottom w:val="single" w:sz="4" w:space="0" w:color="000000"/>
              <w:right w:val="single" w:sz="4" w:space="0" w:color="000000"/>
            </w:tcBorders>
          </w:tcPr>
          <w:p w14:paraId="3E95CA78" w14:textId="77777777" w:rsidR="00344E83" w:rsidRPr="004B0F32" w:rsidRDefault="00C301E9">
            <w:pPr>
              <w:ind w:left="58"/>
              <w:rPr>
                <w:b/>
                <w:bCs/>
                <w:color w:val="auto"/>
              </w:rPr>
            </w:pPr>
            <w:r w:rsidRPr="004B0F32">
              <w:rPr>
                <w:b/>
                <w:bCs/>
                <w:color w:val="auto"/>
              </w:rPr>
              <w:t>LBQ</w:t>
            </w:r>
          </w:p>
        </w:tc>
        <w:tc>
          <w:tcPr>
            <w:tcW w:w="4669" w:type="dxa"/>
            <w:tcBorders>
              <w:top w:val="single" w:sz="4" w:space="0" w:color="000000"/>
              <w:left w:val="single" w:sz="4" w:space="0" w:color="000000"/>
              <w:bottom w:val="single" w:sz="4" w:space="0" w:color="000000"/>
              <w:right w:val="single" w:sz="4" w:space="0" w:color="000000"/>
            </w:tcBorders>
          </w:tcPr>
          <w:p w14:paraId="13852959" w14:textId="77777777" w:rsidR="00344E83" w:rsidRPr="004B0F32" w:rsidRDefault="00C301E9">
            <w:pPr>
              <w:rPr>
                <w:b/>
                <w:bCs/>
                <w:color w:val="auto"/>
              </w:rPr>
            </w:pPr>
            <w:r w:rsidRPr="004B0F32">
              <w:rPr>
                <w:b/>
                <w:bCs/>
                <w:color w:val="auto"/>
              </w:rPr>
              <w:t>LBQ</w:t>
            </w:r>
          </w:p>
        </w:tc>
      </w:tr>
    </w:tbl>
    <w:p w14:paraId="0E754296" w14:textId="77777777" w:rsidR="00344E83" w:rsidRPr="005831E4" w:rsidRDefault="00293507" w:rsidP="005831E4">
      <w:pPr>
        <w:spacing w:after="571"/>
        <w:rPr>
          <w:rFonts w:ascii="Arial" w:eastAsia="Arial" w:hAnsi="Arial" w:cs="Arial"/>
          <w:b/>
          <w:color w:val="104F75"/>
          <w:sz w:val="32"/>
        </w:rPr>
      </w:pPr>
      <w:r>
        <w:rPr>
          <w:rFonts w:ascii="Arial" w:eastAsia="Arial" w:hAnsi="Arial" w:cs="Arial"/>
          <w:color w:val="0D0D0D"/>
          <w:sz w:val="24"/>
        </w:rPr>
        <w:t xml:space="preserve"> </w:t>
      </w:r>
    </w:p>
    <w:p w14:paraId="438822B9" w14:textId="096BFAD0" w:rsidR="00344E83" w:rsidRDefault="005831E4" w:rsidP="005831E4">
      <w:pPr>
        <w:pStyle w:val="Heading2"/>
        <w:ind w:left="0" w:firstLine="0"/>
      </w:pPr>
      <w:r>
        <w:t>Further Information</w:t>
      </w:r>
    </w:p>
    <w:p w14:paraId="1D1CCFD5" w14:textId="37CF02C5" w:rsidR="002E058A" w:rsidRPr="00895BB0" w:rsidRDefault="004C3AEE" w:rsidP="002E058A">
      <w:pPr>
        <w:spacing w:after="360"/>
        <w:jc w:val="center"/>
        <w:rPr>
          <w:rFonts w:ascii="Arial" w:eastAsiaTheme="minorHAnsi" w:hAnsi="Arial" w:cs="Arial"/>
          <w:b/>
          <w:color w:val="auto"/>
          <w:sz w:val="20"/>
          <w:szCs w:val="20"/>
          <w:u w:val="single"/>
          <w:lang w:eastAsia="en-US"/>
        </w:rPr>
      </w:pPr>
      <w:r w:rsidRPr="00895BB0">
        <w:rPr>
          <w:rFonts w:ascii="Arial" w:eastAsiaTheme="minorHAnsi" w:hAnsi="Arial" w:cs="Arial"/>
          <w:b/>
          <w:noProof/>
          <w:color w:val="auto"/>
          <w:sz w:val="20"/>
          <w:szCs w:val="20"/>
          <w:u w:val="single"/>
        </w:rPr>
        <w:drawing>
          <wp:anchor distT="0" distB="0" distL="114300" distR="114300" simplePos="0" relativeHeight="251660288" behindDoc="1" locked="0" layoutInCell="1" allowOverlap="1" wp14:anchorId="507D5715" wp14:editId="73828E67">
            <wp:simplePos x="0" y="0"/>
            <wp:positionH relativeFrom="column">
              <wp:posOffset>8667750</wp:posOffset>
            </wp:positionH>
            <wp:positionV relativeFrom="paragraph">
              <wp:posOffset>-665480</wp:posOffset>
            </wp:positionV>
            <wp:extent cx="698400" cy="666000"/>
            <wp:effectExtent l="0" t="0" r="698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400" cy="666000"/>
                    </a:xfrm>
                    <a:prstGeom prst="rect">
                      <a:avLst/>
                    </a:prstGeom>
                    <a:noFill/>
                  </pic:spPr>
                </pic:pic>
              </a:graphicData>
            </a:graphic>
            <wp14:sizeRelH relativeFrom="page">
              <wp14:pctWidth>0</wp14:pctWidth>
            </wp14:sizeRelH>
            <wp14:sizeRelV relativeFrom="page">
              <wp14:pctHeight>0</wp14:pctHeight>
            </wp14:sizeRelV>
          </wp:anchor>
        </w:drawing>
      </w:r>
      <w:r w:rsidRPr="00895BB0">
        <w:rPr>
          <w:rFonts w:ascii="Arial" w:eastAsiaTheme="minorHAnsi" w:hAnsi="Arial" w:cs="Arial"/>
          <w:b/>
          <w:color w:val="auto"/>
          <w:sz w:val="20"/>
          <w:szCs w:val="20"/>
          <w:u w:val="single"/>
          <w:lang w:eastAsia="en-US"/>
        </w:rPr>
        <w:t>Our Vision</w:t>
      </w:r>
    </w:p>
    <w:p w14:paraId="58A8EFD1" w14:textId="6FB21000" w:rsidR="004C3AEE" w:rsidRPr="00895BB0" w:rsidRDefault="002E058A" w:rsidP="004C3AEE">
      <w:pPr>
        <w:spacing w:after="360"/>
        <w:rPr>
          <w:rFonts w:ascii="Arial" w:eastAsiaTheme="minorHAnsi" w:hAnsi="Arial" w:cs="Arial"/>
          <w:b/>
          <w:color w:val="auto"/>
          <w:sz w:val="20"/>
          <w:szCs w:val="20"/>
          <w:u w:val="single"/>
          <w:lang w:eastAsia="en-US"/>
        </w:rPr>
      </w:pPr>
      <w:r w:rsidRPr="00895BB0">
        <w:rPr>
          <w:rFonts w:ascii="Arial" w:eastAsiaTheme="minorHAnsi" w:hAnsi="Arial" w:cs="Arial"/>
          <w:b/>
          <w:color w:val="auto"/>
          <w:sz w:val="20"/>
          <w:szCs w:val="20"/>
          <w:u w:val="single"/>
          <w:lang w:eastAsia="en-US"/>
        </w:rPr>
        <w:t>Be the Best that YOU can be!</w:t>
      </w:r>
    </w:p>
    <w:p w14:paraId="6405123F" w14:textId="77777777" w:rsidR="004C3AEE" w:rsidRPr="00895BB0" w:rsidRDefault="004C3AEE" w:rsidP="004C3AEE">
      <w:pPr>
        <w:jc w:val="center"/>
        <w:rPr>
          <w:rFonts w:ascii="Arial" w:eastAsiaTheme="minorHAnsi" w:hAnsi="Arial" w:cs="Arial"/>
          <w:b/>
          <w:color w:val="auto"/>
          <w:sz w:val="20"/>
          <w:szCs w:val="20"/>
          <w:lang w:eastAsia="en-US"/>
        </w:rPr>
      </w:pPr>
      <w:r w:rsidRPr="00895BB0">
        <w:rPr>
          <w:rFonts w:ascii="Arial" w:eastAsiaTheme="minorHAnsi" w:hAnsi="Arial" w:cs="Arial"/>
          <w:b/>
          <w:color w:val="auto"/>
          <w:sz w:val="20"/>
          <w:szCs w:val="20"/>
          <w:lang w:eastAsia="en-US"/>
        </w:rPr>
        <w:t>At Waterside teaching and learning go hand in hand and therefore developing our pupils as great learners goes hand in hand with developing our staff.</w:t>
      </w:r>
    </w:p>
    <w:p w14:paraId="3199D540" w14:textId="77777777" w:rsidR="004C3AEE" w:rsidRPr="00895BB0" w:rsidRDefault="004C3AEE" w:rsidP="004C3AEE">
      <w:pPr>
        <w:spacing w:after="0"/>
        <w:rPr>
          <w:rFonts w:ascii="Arial" w:eastAsiaTheme="minorHAnsi" w:hAnsi="Arial" w:cs="Arial"/>
          <w:b/>
          <w:color w:val="auto"/>
          <w:sz w:val="20"/>
          <w:szCs w:val="20"/>
          <w:lang w:eastAsia="en-US"/>
        </w:rPr>
      </w:pPr>
      <w:r w:rsidRPr="00895BB0">
        <w:rPr>
          <w:rFonts w:ascii="Arial" w:eastAsiaTheme="minorHAnsi" w:hAnsi="Arial" w:cs="Arial"/>
          <w:b/>
          <w:color w:val="auto"/>
          <w:sz w:val="20"/>
          <w:szCs w:val="20"/>
          <w:lang w:eastAsia="en-US"/>
        </w:rPr>
        <w:t>Our vision is that we will grow learners who:</w:t>
      </w:r>
    </w:p>
    <w:p w14:paraId="7596D455"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Value learning</w:t>
      </w:r>
    </w:p>
    <w:p w14:paraId="365CCA26"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Ask questions and feel safe enough to challenge others about their views</w:t>
      </w:r>
    </w:p>
    <w:p w14:paraId="20C3E4A8"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Have opinions and the vocabulary to explain them to others</w:t>
      </w:r>
    </w:p>
    <w:p w14:paraId="1627B423"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 xml:space="preserve">Believe that what they do matters </w:t>
      </w:r>
    </w:p>
    <w:p w14:paraId="0C36518C"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Can talk about what they are learning and why they are learning it</w:t>
      </w:r>
    </w:p>
    <w:p w14:paraId="1AE32F7E"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Know that there is a world of opportunities beyond Hythe, as well as appreciating the diversity of the area within which they live</w:t>
      </w:r>
    </w:p>
    <w:p w14:paraId="18A1C121"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Feel safe to try new things and to make mistakes</w:t>
      </w:r>
    </w:p>
    <w:p w14:paraId="107AC5FD"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 xml:space="preserve">Can form positive relationships with others </w:t>
      </w:r>
    </w:p>
    <w:p w14:paraId="510A3AD3"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Are proud of their school and community</w:t>
      </w:r>
    </w:p>
    <w:p w14:paraId="107F882C" w14:textId="77777777" w:rsidR="004C3AEE" w:rsidRPr="00895BB0" w:rsidRDefault="004C3AEE" w:rsidP="004C3AEE">
      <w:pPr>
        <w:spacing w:after="0"/>
        <w:rPr>
          <w:rFonts w:ascii="Arial" w:eastAsiaTheme="minorHAnsi" w:hAnsi="Arial" w:cs="Arial"/>
          <w:b/>
          <w:color w:val="auto"/>
          <w:sz w:val="20"/>
          <w:szCs w:val="20"/>
          <w:lang w:eastAsia="en-US"/>
        </w:rPr>
      </w:pPr>
      <w:r w:rsidRPr="00895BB0">
        <w:rPr>
          <w:rFonts w:ascii="Arial" w:eastAsiaTheme="minorHAnsi" w:hAnsi="Arial" w:cs="Arial"/>
          <w:b/>
          <w:color w:val="auto"/>
          <w:sz w:val="20"/>
          <w:szCs w:val="20"/>
          <w:lang w:eastAsia="en-US"/>
        </w:rPr>
        <w:t>This will be facilitated by a staff who:</w:t>
      </w:r>
    </w:p>
    <w:p w14:paraId="0797B975"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Believe they can make a difference to children’s lives</w:t>
      </w:r>
    </w:p>
    <w:p w14:paraId="62B27D31"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Are positive role models and who themselves are committed to lifelong learning</w:t>
      </w:r>
    </w:p>
    <w:p w14:paraId="7479A9C6"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Have consistently high expectations of all children regardless of their background or starting points</w:t>
      </w:r>
    </w:p>
    <w:p w14:paraId="7A72FD1F"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Believe that Waterside children can achieve outcomes in line with others nationally</w:t>
      </w:r>
    </w:p>
    <w:p w14:paraId="2865998E" w14:textId="62996073"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 xml:space="preserve">Have an </w:t>
      </w:r>
      <w:r w:rsidR="002E058A" w:rsidRPr="00895BB0">
        <w:rPr>
          <w:rFonts w:ascii="Arial" w:eastAsiaTheme="minorHAnsi" w:hAnsi="Arial" w:cs="Arial"/>
          <w:color w:val="auto"/>
          <w:sz w:val="20"/>
          <w:szCs w:val="20"/>
          <w:lang w:eastAsia="en-US"/>
        </w:rPr>
        <w:t>in-depth</w:t>
      </w:r>
      <w:r w:rsidRPr="00895BB0">
        <w:rPr>
          <w:rFonts w:ascii="Arial" w:eastAsiaTheme="minorHAnsi" w:hAnsi="Arial" w:cs="Arial"/>
          <w:color w:val="auto"/>
          <w:sz w:val="20"/>
          <w:szCs w:val="20"/>
          <w:lang w:eastAsia="en-US"/>
        </w:rPr>
        <w:t xml:space="preserve"> knowledge of their children, their strengths and the barriers to learning that may hold them back</w:t>
      </w:r>
    </w:p>
    <w:p w14:paraId="5CC0A9D6"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Have the professional knowledge to support children to overcome their barriers and meet their full potential, regardless of background or starting points.  Where this knowledge has gaps, there is a commitment to research and seeking support from others</w:t>
      </w:r>
    </w:p>
    <w:p w14:paraId="66405AFF"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Can form positive relationships with others</w:t>
      </w:r>
    </w:p>
    <w:p w14:paraId="4DEFC3D3"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Are proud of their school and community</w:t>
      </w:r>
    </w:p>
    <w:p w14:paraId="023851AB" w14:textId="77777777" w:rsidR="004C3AEE" w:rsidRPr="00895BB0" w:rsidRDefault="004C3AEE" w:rsidP="004C3AEE">
      <w:pPr>
        <w:spacing w:after="0"/>
        <w:rPr>
          <w:rFonts w:ascii="Arial" w:eastAsiaTheme="minorHAnsi" w:hAnsi="Arial" w:cs="Arial"/>
          <w:b/>
          <w:color w:val="auto"/>
          <w:sz w:val="20"/>
          <w:szCs w:val="20"/>
          <w:lang w:eastAsia="en-US"/>
        </w:rPr>
      </w:pPr>
      <w:r w:rsidRPr="00895BB0">
        <w:rPr>
          <w:rFonts w:ascii="Arial" w:eastAsiaTheme="minorHAnsi" w:hAnsi="Arial" w:cs="Arial"/>
          <w:b/>
          <w:color w:val="auto"/>
          <w:sz w:val="20"/>
          <w:szCs w:val="20"/>
          <w:lang w:eastAsia="en-US"/>
        </w:rPr>
        <w:t>For children and staff to flourish, leadership needs to ensure:</w:t>
      </w:r>
    </w:p>
    <w:p w14:paraId="45A1C2B2"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Everything is built on positive relationships</w:t>
      </w:r>
    </w:p>
    <w:p w14:paraId="69B6FBA2"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School is a safe and supportive environment for all</w:t>
      </w:r>
    </w:p>
    <w:p w14:paraId="2BE065F2"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Everyone is clear of what is expected of them and how they contribute</w:t>
      </w:r>
    </w:p>
    <w:p w14:paraId="5AB3C490"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Achievements are recognised and celebrated</w:t>
      </w:r>
    </w:p>
    <w:p w14:paraId="3D88A560" w14:textId="77777777"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 xml:space="preserve">Feedback is regular and informative </w:t>
      </w:r>
    </w:p>
    <w:p w14:paraId="3E3D1E47" w14:textId="4EE9E4F2" w:rsidR="004C3AEE" w:rsidRPr="00895BB0" w:rsidRDefault="004C3AEE" w:rsidP="004C3AEE">
      <w:pPr>
        <w:spacing w:after="0"/>
        <w:rPr>
          <w:rFonts w:ascii="Arial" w:eastAsiaTheme="minorHAnsi" w:hAnsi="Arial" w:cs="Arial"/>
          <w:color w:val="auto"/>
          <w:sz w:val="20"/>
          <w:szCs w:val="20"/>
          <w:lang w:eastAsia="en-US"/>
        </w:rPr>
      </w:pPr>
      <w:r w:rsidRPr="00895BB0">
        <w:rPr>
          <w:rFonts w:ascii="Arial" w:eastAsiaTheme="minorHAnsi" w:hAnsi="Arial" w:cs="Arial"/>
          <w:color w:val="auto"/>
          <w:sz w:val="20"/>
          <w:szCs w:val="20"/>
          <w:lang w:eastAsia="en-US"/>
        </w:rPr>
        <w:t>•</w:t>
      </w:r>
      <w:r w:rsidRPr="00895BB0">
        <w:rPr>
          <w:rFonts w:ascii="Arial" w:eastAsiaTheme="minorHAnsi" w:hAnsi="Arial" w:cs="Arial"/>
          <w:color w:val="auto"/>
          <w:sz w:val="20"/>
          <w:szCs w:val="20"/>
          <w:lang w:eastAsia="en-US"/>
        </w:rPr>
        <w:tab/>
        <w:t xml:space="preserve">Effective support or intervention is identified and directed when requested or required  </w:t>
      </w:r>
    </w:p>
    <w:p w14:paraId="7E00E8D5" w14:textId="03F13A2E" w:rsidR="004B0F32" w:rsidRDefault="004B0F32" w:rsidP="004C3AEE">
      <w:pPr>
        <w:spacing w:after="0"/>
        <w:rPr>
          <w:rFonts w:ascii="Arial" w:eastAsiaTheme="minorHAnsi" w:hAnsi="Arial" w:cs="Arial"/>
          <w:color w:val="auto"/>
          <w:lang w:eastAsia="en-US"/>
        </w:rPr>
      </w:pPr>
    </w:p>
    <w:p w14:paraId="5851A17E" w14:textId="4EAD541C" w:rsidR="004B0F32" w:rsidRDefault="004B0F32" w:rsidP="004C3AEE">
      <w:pPr>
        <w:spacing w:after="0"/>
        <w:rPr>
          <w:rFonts w:ascii="Arial" w:eastAsiaTheme="minorHAnsi" w:hAnsi="Arial" w:cs="Arial"/>
          <w:color w:val="auto"/>
          <w:lang w:eastAsia="en-US"/>
        </w:rPr>
      </w:pPr>
    </w:p>
    <w:p w14:paraId="49BF71CB" w14:textId="6EBC46D4" w:rsidR="00344E83" w:rsidRDefault="004B0F32">
      <w:pPr>
        <w:spacing w:after="0"/>
        <w:rPr>
          <w:rFonts w:ascii="Arial" w:eastAsia="Arial" w:hAnsi="Arial" w:cs="Arial"/>
          <w:color w:val="auto"/>
          <w:sz w:val="24"/>
        </w:rPr>
      </w:pPr>
      <w:r w:rsidRPr="004B0F32">
        <w:rPr>
          <w:rFonts w:ascii="Arial" w:eastAsia="Arial" w:hAnsi="Arial" w:cs="Arial"/>
          <w:noProof/>
          <w:color w:val="auto"/>
          <w:sz w:val="24"/>
        </w:rPr>
        <w:drawing>
          <wp:inline distT="0" distB="0" distL="0" distR="0" wp14:anchorId="172D4C82" wp14:editId="0034D6DA">
            <wp:extent cx="5938520" cy="55073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8520" cy="5507355"/>
                    </a:xfrm>
                    <a:prstGeom prst="rect">
                      <a:avLst/>
                    </a:prstGeom>
                  </pic:spPr>
                </pic:pic>
              </a:graphicData>
            </a:graphic>
          </wp:inline>
        </w:drawing>
      </w:r>
    </w:p>
    <w:p w14:paraId="47F62ECC" w14:textId="4A6E24A5" w:rsidR="00895BB0" w:rsidRDefault="00895BB0" w:rsidP="00895BB0">
      <w:pPr>
        <w:rPr>
          <w:rFonts w:ascii="Arial" w:eastAsia="Arial" w:hAnsi="Arial" w:cs="Arial"/>
          <w:color w:val="auto"/>
          <w:sz w:val="24"/>
        </w:rPr>
      </w:pPr>
    </w:p>
    <w:p w14:paraId="7E80B44A" w14:textId="2A917FBB" w:rsidR="00895BB0" w:rsidRDefault="00895BB0" w:rsidP="00895BB0"/>
    <w:p w14:paraId="2ADE04B9" w14:textId="2267F43E" w:rsidR="00895BB0" w:rsidRDefault="00895BB0" w:rsidP="00895BB0"/>
    <w:p w14:paraId="0911A97F" w14:textId="05A01EBE" w:rsidR="00895BB0" w:rsidRDefault="00895BB0" w:rsidP="00895BB0"/>
    <w:p w14:paraId="6AC81BF0" w14:textId="19E4B9E1" w:rsidR="00895BB0" w:rsidRDefault="00895BB0" w:rsidP="00895BB0"/>
    <w:p w14:paraId="76BBB198" w14:textId="199911A7" w:rsidR="00895BB0" w:rsidRDefault="00895BB0" w:rsidP="00895BB0"/>
    <w:p w14:paraId="2046E9D8" w14:textId="5B85C375" w:rsidR="00895BB0" w:rsidRDefault="00895BB0" w:rsidP="00895BB0"/>
    <w:p w14:paraId="35A83DFD" w14:textId="125EEEA0" w:rsidR="00895BB0" w:rsidRDefault="00895BB0" w:rsidP="00895BB0"/>
    <w:p w14:paraId="5EF53030" w14:textId="7F4686E3" w:rsidR="00895BB0" w:rsidRDefault="00895BB0" w:rsidP="00895BB0"/>
    <w:p w14:paraId="4FB1B06B" w14:textId="6EC9DFBF" w:rsidR="00895BB0" w:rsidRDefault="00895BB0" w:rsidP="00895BB0"/>
    <w:p w14:paraId="51998B49" w14:textId="0A8154C0" w:rsidR="00895BB0" w:rsidRDefault="00895BB0" w:rsidP="00895BB0"/>
    <w:p w14:paraId="06094602" w14:textId="4BB120AC" w:rsidR="00895BB0" w:rsidRDefault="00895BB0" w:rsidP="00895BB0">
      <w:r w:rsidRPr="00895BB0">
        <w:rPr>
          <w:noProof/>
        </w:rPr>
        <w:lastRenderedPageBreak/>
        <w:drawing>
          <wp:inline distT="0" distB="0" distL="0" distR="0" wp14:anchorId="4F63F555" wp14:editId="4741F7ED">
            <wp:extent cx="5938520" cy="40449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8520" cy="4044950"/>
                    </a:xfrm>
                    <a:prstGeom prst="rect">
                      <a:avLst/>
                    </a:prstGeom>
                  </pic:spPr>
                </pic:pic>
              </a:graphicData>
            </a:graphic>
          </wp:inline>
        </w:drawing>
      </w:r>
    </w:p>
    <w:p w14:paraId="2C2B396B" w14:textId="653F4471" w:rsidR="00895BB0" w:rsidRDefault="00895BB0" w:rsidP="00895BB0">
      <w:r w:rsidRPr="00895BB0">
        <w:rPr>
          <w:noProof/>
        </w:rPr>
        <w:drawing>
          <wp:inline distT="0" distB="0" distL="0" distR="0" wp14:anchorId="62961AD5" wp14:editId="47E569A1">
            <wp:extent cx="5938520" cy="3918585"/>
            <wp:effectExtent l="0" t="0" r="508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8520" cy="3918585"/>
                    </a:xfrm>
                    <a:prstGeom prst="rect">
                      <a:avLst/>
                    </a:prstGeom>
                  </pic:spPr>
                </pic:pic>
              </a:graphicData>
            </a:graphic>
          </wp:inline>
        </w:drawing>
      </w:r>
    </w:p>
    <w:p w14:paraId="47319AB6" w14:textId="73D808D8" w:rsidR="00895BB0" w:rsidRDefault="00895BB0" w:rsidP="00895BB0">
      <w:pPr>
        <w:tabs>
          <w:tab w:val="left" w:pos="2010"/>
        </w:tabs>
      </w:pPr>
      <w:r>
        <w:tab/>
      </w:r>
    </w:p>
    <w:p w14:paraId="41D837FC" w14:textId="1EE89F95" w:rsidR="00895BB0" w:rsidRDefault="00895BB0" w:rsidP="00895BB0">
      <w:pPr>
        <w:tabs>
          <w:tab w:val="left" w:pos="2010"/>
        </w:tabs>
      </w:pPr>
    </w:p>
    <w:p w14:paraId="5D3ED338" w14:textId="4E39FF1B" w:rsidR="00895BB0" w:rsidRDefault="00895BB0" w:rsidP="00895BB0">
      <w:pPr>
        <w:tabs>
          <w:tab w:val="left" w:pos="2010"/>
        </w:tabs>
      </w:pPr>
    </w:p>
    <w:p w14:paraId="21FCA100" w14:textId="0DF91D37" w:rsidR="00895BB0" w:rsidRDefault="00895BB0" w:rsidP="00895BB0">
      <w:pPr>
        <w:tabs>
          <w:tab w:val="left" w:pos="2010"/>
        </w:tabs>
      </w:pPr>
      <w:r w:rsidRPr="00895BB0">
        <w:rPr>
          <w:noProof/>
        </w:rPr>
        <w:lastRenderedPageBreak/>
        <w:drawing>
          <wp:inline distT="0" distB="0" distL="0" distR="0" wp14:anchorId="29CC41D7" wp14:editId="4B6540DA">
            <wp:extent cx="5938520" cy="353568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8520" cy="3535680"/>
                    </a:xfrm>
                    <a:prstGeom prst="rect">
                      <a:avLst/>
                    </a:prstGeom>
                  </pic:spPr>
                </pic:pic>
              </a:graphicData>
            </a:graphic>
          </wp:inline>
        </w:drawing>
      </w:r>
    </w:p>
    <w:p w14:paraId="28E28C5E" w14:textId="51C86C68" w:rsidR="00895BB0" w:rsidRPr="00895BB0" w:rsidRDefault="00895BB0" w:rsidP="00895BB0"/>
    <w:p w14:paraId="10F3B5F7" w14:textId="70987295" w:rsidR="00895BB0" w:rsidRPr="00895BB0" w:rsidRDefault="00895BB0" w:rsidP="00895BB0"/>
    <w:p w14:paraId="2370C4A1" w14:textId="15FB3E71" w:rsidR="00895BB0" w:rsidRDefault="00895BB0" w:rsidP="00895BB0">
      <w:r w:rsidRPr="00895BB0">
        <w:rPr>
          <w:noProof/>
        </w:rPr>
        <w:drawing>
          <wp:inline distT="0" distB="0" distL="0" distR="0" wp14:anchorId="62973003" wp14:editId="1E77F3E5">
            <wp:extent cx="5938520" cy="394208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8520" cy="3942080"/>
                    </a:xfrm>
                    <a:prstGeom prst="rect">
                      <a:avLst/>
                    </a:prstGeom>
                  </pic:spPr>
                </pic:pic>
              </a:graphicData>
            </a:graphic>
          </wp:inline>
        </w:drawing>
      </w:r>
    </w:p>
    <w:p w14:paraId="3F675D4D" w14:textId="7AD455DB" w:rsidR="00895BB0" w:rsidRDefault="00895BB0" w:rsidP="00895BB0">
      <w:pPr>
        <w:ind w:firstLine="720"/>
      </w:pPr>
    </w:p>
    <w:p w14:paraId="3EEE9F34" w14:textId="06F72046" w:rsidR="00895BB0" w:rsidRDefault="00895BB0" w:rsidP="00895BB0">
      <w:pPr>
        <w:ind w:firstLine="720"/>
      </w:pPr>
    </w:p>
    <w:p w14:paraId="519DC1FE" w14:textId="2C281FB1" w:rsidR="00895BB0" w:rsidRDefault="00895BB0" w:rsidP="00895BB0">
      <w:pPr>
        <w:ind w:firstLine="720"/>
      </w:pPr>
    </w:p>
    <w:p w14:paraId="1A548ACA" w14:textId="369180F3" w:rsidR="00895BB0" w:rsidRPr="00895BB0" w:rsidRDefault="00895BB0" w:rsidP="00895BB0">
      <w:pPr>
        <w:ind w:firstLine="720"/>
      </w:pPr>
      <w:r w:rsidRPr="00895BB0">
        <w:rPr>
          <w:noProof/>
        </w:rPr>
        <w:lastRenderedPageBreak/>
        <w:drawing>
          <wp:anchor distT="0" distB="0" distL="114300" distR="114300" simplePos="0" relativeHeight="251663360" behindDoc="0" locked="0" layoutInCell="1" allowOverlap="1" wp14:anchorId="070CBDD4" wp14:editId="54570B3E">
            <wp:simplePos x="0" y="0"/>
            <wp:positionH relativeFrom="page">
              <wp:align>center</wp:align>
            </wp:positionH>
            <wp:positionV relativeFrom="paragraph">
              <wp:posOffset>4373245</wp:posOffset>
            </wp:positionV>
            <wp:extent cx="5938520" cy="3921760"/>
            <wp:effectExtent l="0" t="0" r="508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38520" cy="3921760"/>
                    </a:xfrm>
                    <a:prstGeom prst="rect">
                      <a:avLst/>
                    </a:prstGeom>
                  </pic:spPr>
                </pic:pic>
              </a:graphicData>
            </a:graphic>
            <wp14:sizeRelH relativeFrom="page">
              <wp14:pctWidth>0</wp14:pctWidth>
            </wp14:sizeRelH>
            <wp14:sizeRelV relativeFrom="page">
              <wp14:pctHeight>0</wp14:pctHeight>
            </wp14:sizeRelV>
          </wp:anchor>
        </w:drawing>
      </w:r>
      <w:r w:rsidRPr="00895BB0">
        <w:rPr>
          <w:noProof/>
        </w:rPr>
        <w:drawing>
          <wp:anchor distT="0" distB="0" distL="114300" distR="114300" simplePos="0" relativeHeight="251662336" behindDoc="0" locked="0" layoutInCell="1" allowOverlap="1" wp14:anchorId="57516119" wp14:editId="3F5EDA5B">
            <wp:simplePos x="0" y="0"/>
            <wp:positionH relativeFrom="page">
              <wp:align>center</wp:align>
            </wp:positionH>
            <wp:positionV relativeFrom="paragraph">
              <wp:posOffset>0</wp:posOffset>
            </wp:positionV>
            <wp:extent cx="5938520" cy="392747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38520" cy="3927475"/>
                    </a:xfrm>
                    <a:prstGeom prst="rect">
                      <a:avLst/>
                    </a:prstGeom>
                  </pic:spPr>
                </pic:pic>
              </a:graphicData>
            </a:graphic>
            <wp14:sizeRelH relativeFrom="page">
              <wp14:pctWidth>0</wp14:pctWidth>
            </wp14:sizeRelH>
            <wp14:sizeRelV relativeFrom="page">
              <wp14:pctHeight>0</wp14:pctHeight>
            </wp14:sizeRelV>
          </wp:anchor>
        </w:drawing>
      </w:r>
    </w:p>
    <w:sectPr w:rsidR="00895BB0" w:rsidRPr="00895BB0">
      <w:footerReference w:type="even" r:id="rId16"/>
      <w:footerReference w:type="default" r:id="rId17"/>
      <w:footerReference w:type="first" r:id="rId18"/>
      <w:pgSz w:w="11906" w:h="16838"/>
      <w:pgMar w:top="1138" w:right="1421" w:bottom="1428" w:left="1133" w:header="72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7BC42" w14:textId="77777777" w:rsidR="004600C1" w:rsidRDefault="004600C1">
      <w:pPr>
        <w:spacing w:after="0" w:line="240" w:lineRule="auto"/>
      </w:pPr>
      <w:r>
        <w:separator/>
      </w:r>
    </w:p>
  </w:endnote>
  <w:endnote w:type="continuationSeparator" w:id="0">
    <w:p w14:paraId="2F7D3AE8" w14:textId="77777777" w:rsidR="004600C1" w:rsidRDefault="00460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D5CF" w14:textId="77777777" w:rsidR="004600C1" w:rsidRDefault="004600C1">
    <w:pPr>
      <w:spacing w:after="0"/>
      <w:ind w:right="195"/>
      <w:jc w:val="center"/>
    </w:pPr>
    <w:r>
      <w:fldChar w:fldCharType="begin"/>
    </w:r>
    <w:r>
      <w:instrText xml:space="preserve"> PAGE   \* MERGEFORMAT </w:instrText>
    </w:r>
    <w:r>
      <w:fldChar w:fldCharType="separate"/>
    </w:r>
    <w:r>
      <w:rPr>
        <w:rFonts w:ascii="Arial" w:eastAsia="Arial" w:hAnsi="Arial" w:cs="Arial"/>
        <w:color w:val="0D0D0D"/>
        <w:sz w:val="24"/>
      </w:rPr>
      <w:t>1</w:t>
    </w:r>
    <w:r>
      <w:rPr>
        <w:rFonts w:ascii="Arial" w:eastAsia="Arial" w:hAnsi="Arial" w:cs="Arial"/>
        <w:color w:val="0D0D0D"/>
        <w:sz w:val="24"/>
      </w:rPr>
      <w:fldChar w:fldCharType="end"/>
    </w:r>
    <w:r>
      <w:rPr>
        <w:rFonts w:ascii="Arial" w:eastAsia="Arial" w:hAnsi="Arial" w:cs="Arial"/>
        <w:color w:val="0D0D0D"/>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BCC2" w14:textId="77777777" w:rsidR="004600C1" w:rsidRDefault="004600C1">
    <w:pPr>
      <w:spacing w:after="0"/>
      <w:ind w:right="195"/>
      <w:jc w:val="center"/>
    </w:pPr>
    <w:r>
      <w:fldChar w:fldCharType="begin"/>
    </w:r>
    <w:r>
      <w:instrText xml:space="preserve"> PAGE   \* MERGEFORMAT </w:instrText>
    </w:r>
    <w:r>
      <w:fldChar w:fldCharType="separate"/>
    </w:r>
    <w:r w:rsidR="00A663CB" w:rsidRPr="00A663CB">
      <w:rPr>
        <w:rFonts w:ascii="Arial" w:eastAsia="Arial" w:hAnsi="Arial" w:cs="Arial"/>
        <w:noProof/>
        <w:color w:val="0D0D0D"/>
        <w:sz w:val="24"/>
      </w:rPr>
      <w:t>1</w:t>
    </w:r>
    <w:r>
      <w:rPr>
        <w:rFonts w:ascii="Arial" w:eastAsia="Arial" w:hAnsi="Arial" w:cs="Arial"/>
        <w:color w:val="0D0D0D"/>
        <w:sz w:val="24"/>
      </w:rPr>
      <w:fldChar w:fldCharType="end"/>
    </w:r>
    <w:r>
      <w:rPr>
        <w:rFonts w:ascii="Arial" w:eastAsia="Arial" w:hAnsi="Arial" w:cs="Arial"/>
        <w:color w:val="0D0D0D"/>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C768" w14:textId="77777777" w:rsidR="004600C1" w:rsidRDefault="004600C1">
    <w:pPr>
      <w:spacing w:after="0"/>
      <w:ind w:right="195"/>
      <w:jc w:val="center"/>
    </w:pPr>
    <w:r>
      <w:fldChar w:fldCharType="begin"/>
    </w:r>
    <w:r>
      <w:instrText xml:space="preserve"> PAGE   \* MERGEFORMAT </w:instrText>
    </w:r>
    <w:r>
      <w:fldChar w:fldCharType="separate"/>
    </w:r>
    <w:r>
      <w:rPr>
        <w:rFonts w:ascii="Arial" w:eastAsia="Arial" w:hAnsi="Arial" w:cs="Arial"/>
        <w:color w:val="0D0D0D"/>
        <w:sz w:val="24"/>
      </w:rPr>
      <w:t>1</w:t>
    </w:r>
    <w:r>
      <w:rPr>
        <w:rFonts w:ascii="Arial" w:eastAsia="Arial" w:hAnsi="Arial" w:cs="Arial"/>
        <w:color w:val="0D0D0D"/>
        <w:sz w:val="24"/>
      </w:rPr>
      <w:fldChar w:fldCharType="end"/>
    </w:r>
    <w:r>
      <w:rPr>
        <w:rFonts w:ascii="Arial" w:eastAsia="Arial" w:hAnsi="Arial" w:cs="Arial"/>
        <w:color w:val="0D0D0D"/>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DF416" w14:textId="77777777" w:rsidR="004600C1" w:rsidRDefault="004600C1">
      <w:pPr>
        <w:spacing w:after="0" w:line="240" w:lineRule="auto"/>
      </w:pPr>
      <w:r>
        <w:separator/>
      </w:r>
    </w:p>
  </w:footnote>
  <w:footnote w:type="continuationSeparator" w:id="0">
    <w:p w14:paraId="7E546F3E" w14:textId="77777777" w:rsidR="004600C1" w:rsidRDefault="00460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52E"/>
    <w:multiLevelType w:val="hybridMultilevel"/>
    <w:tmpl w:val="E23A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FD2679"/>
    <w:multiLevelType w:val="hybridMultilevel"/>
    <w:tmpl w:val="F4BC7EB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7CD549D6"/>
    <w:multiLevelType w:val="hybridMultilevel"/>
    <w:tmpl w:val="59625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E83"/>
    <w:rsid w:val="00293507"/>
    <w:rsid w:val="002C67A6"/>
    <w:rsid w:val="002D660E"/>
    <w:rsid w:val="002E058A"/>
    <w:rsid w:val="00344E83"/>
    <w:rsid w:val="0038536A"/>
    <w:rsid w:val="0040647D"/>
    <w:rsid w:val="004128A0"/>
    <w:rsid w:val="00446416"/>
    <w:rsid w:val="004600C1"/>
    <w:rsid w:val="00483DFA"/>
    <w:rsid w:val="004B0F32"/>
    <w:rsid w:val="004B3EF1"/>
    <w:rsid w:val="004C3AEE"/>
    <w:rsid w:val="00531DA4"/>
    <w:rsid w:val="00563FB2"/>
    <w:rsid w:val="005831E4"/>
    <w:rsid w:val="0068762C"/>
    <w:rsid w:val="006A28EA"/>
    <w:rsid w:val="006A4C3F"/>
    <w:rsid w:val="006B0593"/>
    <w:rsid w:val="00751954"/>
    <w:rsid w:val="007B0ECC"/>
    <w:rsid w:val="00842B18"/>
    <w:rsid w:val="00887BAE"/>
    <w:rsid w:val="008923FE"/>
    <w:rsid w:val="00895BB0"/>
    <w:rsid w:val="00A663CB"/>
    <w:rsid w:val="00AB40B1"/>
    <w:rsid w:val="00AF3483"/>
    <w:rsid w:val="00B34B88"/>
    <w:rsid w:val="00C301E9"/>
    <w:rsid w:val="00D30130"/>
    <w:rsid w:val="00D67E5B"/>
    <w:rsid w:val="00DF2093"/>
    <w:rsid w:val="00DF634E"/>
    <w:rsid w:val="00E02ABC"/>
    <w:rsid w:val="00E40C2D"/>
    <w:rsid w:val="00F11A10"/>
    <w:rsid w:val="00F704DD"/>
    <w:rsid w:val="00FA127C"/>
    <w:rsid w:val="00FB403A"/>
    <w:rsid w:val="00FC5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01F62"/>
  <w15:docId w15:val="{87779E3F-D95F-41AE-B741-965614172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27" w:line="250" w:lineRule="auto"/>
      <w:ind w:left="10" w:hanging="10"/>
      <w:outlineLvl w:val="0"/>
    </w:pPr>
    <w:rPr>
      <w:rFonts w:ascii="Arial" w:eastAsia="Arial" w:hAnsi="Arial" w:cs="Arial"/>
      <w:b/>
      <w:color w:val="104F75"/>
      <w:sz w:val="36"/>
    </w:rPr>
  </w:style>
  <w:style w:type="paragraph" w:styleId="Heading2">
    <w:name w:val="heading 2"/>
    <w:next w:val="Normal"/>
    <w:link w:val="Heading2Char"/>
    <w:uiPriority w:val="9"/>
    <w:unhideWhenUsed/>
    <w:qFormat/>
    <w:pPr>
      <w:keepNext/>
      <w:keepLines/>
      <w:spacing w:after="141"/>
      <w:ind w:left="10" w:hanging="10"/>
      <w:outlineLvl w:val="1"/>
    </w:pPr>
    <w:rPr>
      <w:rFonts w:ascii="Arial" w:eastAsia="Arial" w:hAnsi="Arial" w:cs="Arial"/>
      <w:b/>
      <w:color w:val="104F75"/>
      <w:sz w:val="32"/>
    </w:rPr>
  </w:style>
  <w:style w:type="paragraph" w:styleId="Heading3">
    <w:name w:val="heading 3"/>
    <w:next w:val="Normal"/>
    <w:link w:val="Heading3Char"/>
    <w:uiPriority w:val="9"/>
    <w:unhideWhenUsed/>
    <w:qFormat/>
    <w:pPr>
      <w:keepNext/>
      <w:keepLines/>
      <w:spacing w:after="242"/>
      <w:ind w:left="10" w:hanging="10"/>
      <w:outlineLvl w:val="2"/>
    </w:pPr>
    <w:rPr>
      <w:rFonts w:ascii="Arial" w:eastAsia="Arial" w:hAnsi="Arial" w:cs="Arial"/>
      <w:b/>
      <w:color w:val="104F7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104F75"/>
      <w:sz w:val="28"/>
    </w:rPr>
  </w:style>
  <w:style w:type="character" w:customStyle="1" w:styleId="Heading2Char">
    <w:name w:val="Heading 2 Char"/>
    <w:link w:val="Heading2"/>
    <w:rPr>
      <w:rFonts w:ascii="Arial" w:eastAsia="Arial" w:hAnsi="Arial" w:cs="Arial"/>
      <w:b/>
      <w:color w:val="104F75"/>
      <w:sz w:val="32"/>
    </w:rPr>
  </w:style>
  <w:style w:type="character" w:customStyle="1" w:styleId="Heading1Char">
    <w:name w:val="Heading 1 Char"/>
    <w:link w:val="Heading1"/>
    <w:rPr>
      <w:rFonts w:ascii="Arial" w:eastAsia="Arial" w:hAnsi="Arial" w:cs="Arial"/>
      <w:b/>
      <w:color w:val="104F75"/>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75195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51954"/>
    <w:pPr>
      <w:ind w:left="720"/>
      <w:contextualSpacing/>
    </w:pPr>
  </w:style>
  <w:style w:type="paragraph" w:styleId="BalloonText">
    <w:name w:val="Balloon Text"/>
    <w:basedOn w:val="Normal"/>
    <w:link w:val="BalloonTextChar"/>
    <w:uiPriority w:val="99"/>
    <w:semiHidden/>
    <w:unhideWhenUsed/>
    <w:rsid w:val="002D66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60E"/>
    <w:rPr>
      <w:rFonts w:ascii="Segoe UI" w:eastAsia="Calibri" w:hAnsi="Segoe UI" w:cs="Segoe UI"/>
      <w:color w:val="000000"/>
      <w:sz w:val="18"/>
      <w:szCs w:val="18"/>
    </w:rPr>
  </w:style>
  <w:style w:type="paragraph" w:styleId="Header">
    <w:name w:val="header"/>
    <w:basedOn w:val="Normal"/>
    <w:link w:val="HeaderChar"/>
    <w:uiPriority w:val="99"/>
    <w:unhideWhenUsed/>
    <w:rsid w:val="00895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BB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9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14</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18661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cp:keywords/>
  <cp:lastModifiedBy>Emma Moakes</cp:lastModifiedBy>
  <cp:revision>6</cp:revision>
  <cp:lastPrinted>2022-01-18T09:41:00Z</cp:lastPrinted>
  <dcterms:created xsi:type="dcterms:W3CDTF">2024-12-02T15:15:00Z</dcterms:created>
  <dcterms:modified xsi:type="dcterms:W3CDTF">2024-12-03T09:38:00Z</dcterms:modified>
</cp:coreProperties>
</file>